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6BE85040"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FC57BD">
        <w:t>November 1</w:t>
      </w:r>
      <w:r w:rsidR="00FC57BD" w:rsidRPr="00FC57BD">
        <w:rPr>
          <w:vertAlign w:val="superscript"/>
        </w:rPr>
        <w:t>st</w:t>
      </w:r>
      <w:r w:rsidR="00DA66EC">
        <w:t xml:space="preserve">, </w:t>
      </w:r>
      <w:proofErr w:type="gramStart"/>
      <w:r w:rsidR="00FC611F">
        <w:t>2</w:t>
      </w:r>
      <w:r w:rsidR="006D66DC">
        <w:t>0</w:t>
      </w:r>
      <w:r w:rsidR="00DA66EC">
        <w:t>2</w:t>
      </w:r>
      <w:r w:rsidR="00B76422">
        <w:t>2</w:t>
      </w:r>
      <w:proofErr w:type="gramEnd"/>
      <w:r w:rsidR="00912418" w:rsidRPr="00612353">
        <w:t xml:space="preserve"> </w:t>
      </w:r>
      <w:r w:rsidRPr="00612353">
        <w:t xml:space="preserve">at 7:00 P.M. </w:t>
      </w:r>
      <w:r w:rsidR="007133A1">
        <w:t xml:space="preserve">at the </w:t>
      </w:r>
      <w:r w:rsidR="00461C17">
        <w:t>Municipal Office</w:t>
      </w:r>
      <w:r w:rsidR="007133A1">
        <w:t>.</w:t>
      </w:r>
    </w:p>
    <w:p w14:paraId="12201566" w14:textId="2430B4FD"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7133A1">
        <w:t xml:space="preserve">, in-person,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 xml:space="preserve">Mariette </w:t>
      </w:r>
      <w:proofErr w:type="spellStart"/>
      <w:r w:rsidR="00997AC4">
        <w:t>Sallafranque</w:t>
      </w:r>
      <w:proofErr w:type="spellEnd"/>
      <w:r w:rsidR="00121C0D">
        <w:t xml:space="preserve">, </w:t>
      </w:r>
      <w:r w:rsidR="005212FB">
        <w:t xml:space="preserve">Patrick Fleming, </w:t>
      </w:r>
      <w:r w:rsidR="00046461">
        <w:t xml:space="preserve">Ivan Schryer, Nancy McGuire, Brian </w:t>
      </w:r>
      <w:proofErr w:type="gramStart"/>
      <w:r w:rsidR="00046461">
        <w:t>Adam</w:t>
      </w:r>
      <w:proofErr w:type="gramEnd"/>
      <w:r w:rsidR="00046461">
        <w:t xml:space="preserve">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711FD3C5" w:rsidR="009C216C" w:rsidRDefault="005212FB" w:rsidP="001C3E30">
      <w:pPr>
        <w:pStyle w:val="Level1"/>
        <w:numPr>
          <w:ilvl w:val="0"/>
          <w:numId w:val="0"/>
        </w:numPr>
        <w:spacing w:after="120"/>
        <w:ind w:left="2160" w:right="288"/>
        <w:jc w:val="both"/>
      </w:pPr>
      <w:r>
        <w:t>All present.</w:t>
      </w:r>
    </w:p>
    <w:p w14:paraId="28A4C02B" w14:textId="77777777" w:rsidR="003C72E2" w:rsidRPr="00612353" w:rsidRDefault="003C72E2" w:rsidP="00C0378F">
      <w:pPr>
        <w:spacing w:after="120"/>
        <w:ind w:left="2127" w:right="288"/>
      </w:pPr>
    </w:p>
    <w:p w14:paraId="536CF8E1" w14:textId="18D3F03E"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74493AED" w:rsidR="00E259C7" w:rsidRDefault="00BF3BAD" w:rsidP="00377082">
      <w:pPr>
        <w:spacing w:after="120"/>
        <w:ind w:left="2131" w:right="288" w:hanging="2127"/>
        <w:jc w:val="both"/>
        <w:rPr>
          <w:lang w:val="en-GB"/>
        </w:rPr>
      </w:pPr>
      <w:r>
        <w:rPr>
          <w:lang w:val="en-GB"/>
        </w:rPr>
        <w:t>1</w:t>
      </w:r>
      <w:r w:rsidR="00FC57BD">
        <w:rPr>
          <w:lang w:val="en-GB"/>
        </w:rPr>
        <w:t>9</w:t>
      </w:r>
      <w:r w:rsidR="006D30FD">
        <w:rPr>
          <w:lang w:val="en-GB"/>
        </w:rPr>
        <w:t>4</w:t>
      </w:r>
      <w:r w:rsidR="00DA66EC">
        <w:rPr>
          <w:lang w:val="en-GB"/>
        </w:rPr>
        <w:t>-</w:t>
      </w:r>
      <w:r w:rsidR="00FC611F">
        <w:rPr>
          <w:lang w:val="en-GB"/>
        </w:rPr>
        <w:t>2</w:t>
      </w:r>
      <w:r w:rsidR="00B76422">
        <w:rPr>
          <w:lang w:val="en-GB"/>
        </w:rPr>
        <w:t>2</w:t>
      </w:r>
      <w:r w:rsidR="00DA66EC">
        <w:rPr>
          <w:lang w:val="en-GB"/>
        </w:rPr>
        <w:t>/</w:t>
      </w:r>
      <w:r w:rsidR="006D30FD">
        <w:rPr>
          <w:lang w:val="en-GB"/>
        </w:rPr>
        <w:t>1</w:t>
      </w:r>
      <w:r w:rsidR="00FC57BD">
        <w:rPr>
          <w:lang w:val="en-GB"/>
        </w:rPr>
        <w:t>1</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6D30FD">
        <w:t>Adam</w:t>
      </w:r>
      <w:r w:rsidR="00893A6A">
        <w:t xml:space="preserve">, seconded by </w:t>
      </w:r>
      <w:proofErr w:type="spellStart"/>
      <w:r w:rsidR="00893A6A">
        <w:t>Councillor</w:t>
      </w:r>
      <w:proofErr w:type="spellEnd"/>
      <w:r w:rsidR="00893A6A">
        <w:t xml:space="preserve"> </w:t>
      </w:r>
      <w:proofErr w:type="spellStart"/>
      <w:r w:rsidR="00FC57BD">
        <w:t>Sallafranque</w:t>
      </w:r>
      <w:proofErr w:type="spellEnd"/>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61CD89E4" w:rsidR="002D53FB" w:rsidRDefault="00BF3BAD" w:rsidP="00893A6A">
      <w:pPr>
        <w:ind w:left="2127" w:right="288" w:hanging="2127"/>
        <w:jc w:val="both"/>
        <w:rPr>
          <w:lang w:val="en-GB"/>
        </w:rPr>
      </w:pPr>
      <w:r>
        <w:rPr>
          <w:lang w:val="en-GB"/>
        </w:rPr>
        <w:t>1</w:t>
      </w:r>
      <w:r w:rsidR="00FC57BD">
        <w:rPr>
          <w:lang w:val="en-GB"/>
        </w:rPr>
        <w:t>9</w:t>
      </w:r>
      <w:r w:rsidR="006D30FD">
        <w:rPr>
          <w:lang w:val="en-GB"/>
        </w:rPr>
        <w:t>5</w:t>
      </w:r>
      <w:r w:rsidR="00121C0D">
        <w:rPr>
          <w:lang w:val="en-GB"/>
        </w:rPr>
        <w:t>-</w:t>
      </w:r>
      <w:r w:rsidR="003F0BEF">
        <w:rPr>
          <w:lang w:val="en-GB"/>
        </w:rPr>
        <w:t>2</w:t>
      </w:r>
      <w:r w:rsidR="00B76422">
        <w:rPr>
          <w:lang w:val="en-GB"/>
        </w:rPr>
        <w:t>2</w:t>
      </w:r>
      <w:r w:rsidR="003F0BEF">
        <w:rPr>
          <w:lang w:val="en-GB"/>
        </w:rPr>
        <w:t>/</w:t>
      </w:r>
      <w:r w:rsidR="006D30FD">
        <w:rPr>
          <w:lang w:val="en-GB"/>
        </w:rPr>
        <w:t>1</w:t>
      </w:r>
      <w:r w:rsidR="00FC57BD">
        <w:rPr>
          <w:lang w:val="en-GB"/>
        </w:rPr>
        <w:t>1</w:t>
      </w:r>
      <w:r w:rsidR="003F0BEF">
        <w:rPr>
          <w:lang w:val="en-GB"/>
        </w:rPr>
        <w:tab/>
        <w:t xml:space="preserve">Moved by Councillor </w:t>
      </w:r>
      <w:r w:rsidR="00FC57BD">
        <w:rPr>
          <w:lang w:val="en-GB"/>
        </w:rPr>
        <w:t>McGuire</w:t>
      </w:r>
      <w:r w:rsidR="003F0BEF">
        <w:rPr>
          <w:lang w:val="en-GB"/>
        </w:rPr>
        <w:t xml:space="preserve">, seconded by Councillor </w:t>
      </w:r>
      <w:r w:rsidR="00FC57BD">
        <w:rPr>
          <w:lang w:val="en-GB"/>
        </w:rPr>
        <w:t>Fleming</w:t>
      </w:r>
      <w:r w:rsidR="00385119">
        <w:rPr>
          <w:lang w:val="en-GB"/>
        </w:rPr>
        <w:t>,</w:t>
      </w:r>
      <w:r w:rsidR="003F0BEF">
        <w:rPr>
          <w:lang w:val="en-GB"/>
        </w:rPr>
        <w:t xml:space="preserve"> to approve the </w:t>
      </w:r>
      <w:r w:rsidR="00893A6A">
        <w:rPr>
          <w:lang w:val="en-GB"/>
        </w:rPr>
        <w:t xml:space="preserve">minutes from the last regular Council meeting of </w:t>
      </w:r>
      <w:r w:rsidR="00FC57BD">
        <w:rPr>
          <w:lang w:val="en-GB"/>
        </w:rPr>
        <w:t>October 4</w:t>
      </w:r>
      <w:r w:rsidR="00FC57BD" w:rsidRPr="00FC57BD">
        <w:rPr>
          <w:vertAlign w:val="superscript"/>
          <w:lang w:val="en-GB"/>
        </w:rPr>
        <w:t>th</w:t>
      </w:r>
      <w:r w:rsidR="003F0BEF">
        <w:rPr>
          <w:lang w:val="en-GB"/>
        </w:rPr>
        <w:t>,</w:t>
      </w:r>
      <w:r w:rsidR="00E17452">
        <w:rPr>
          <w:lang w:val="en-GB"/>
        </w:rPr>
        <w:t xml:space="preserve"> </w:t>
      </w:r>
      <w:proofErr w:type="gramStart"/>
      <w:r w:rsidR="00E17452">
        <w:rPr>
          <w:lang w:val="en-GB"/>
        </w:rPr>
        <w:t>2022</w:t>
      </w:r>
      <w:proofErr w:type="gramEnd"/>
      <w:r w:rsidR="003F0BEF">
        <w:rPr>
          <w:lang w:val="en-GB"/>
        </w:rPr>
        <w:t xml:space="preserve"> as presented.</w:t>
      </w:r>
    </w:p>
    <w:p w14:paraId="4513D6D8" w14:textId="1CB23A6D" w:rsidR="003F0BEF" w:rsidRDefault="003F0BEF" w:rsidP="003F0BEF">
      <w:pPr>
        <w:ind w:left="2127" w:right="288"/>
        <w:jc w:val="center"/>
        <w:rPr>
          <w:lang w:val="en-GB"/>
        </w:rPr>
      </w:pPr>
      <w:r>
        <w:rPr>
          <w:lang w:val="en-GB"/>
        </w:rPr>
        <w:t>Adopted</w:t>
      </w:r>
    </w:p>
    <w:p w14:paraId="7C783452" w14:textId="534C891A" w:rsidR="005212FB" w:rsidRDefault="005212FB" w:rsidP="005212FB">
      <w:pPr>
        <w:ind w:right="288"/>
        <w:rPr>
          <w:lang w:val="en-GB"/>
        </w:rPr>
      </w:pP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764765C1" w14:textId="77777777" w:rsidR="00946B57" w:rsidRPr="00893A6A" w:rsidRDefault="00946B57" w:rsidP="002B1A56">
      <w:pPr>
        <w:tabs>
          <w:tab w:val="left" w:pos="-1440"/>
        </w:tabs>
        <w:ind w:left="2127" w:right="288"/>
        <w:jc w:val="both"/>
        <w:rPr>
          <w:bCs/>
        </w:rPr>
      </w:pPr>
    </w:p>
    <w:p w14:paraId="652771B1" w14:textId="3969F4F3"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2D135FE4" w14:textId="112A689D" w:rsidR="001C3E30" w:rsidRDefault="005212FB" w:rsidP="001C3E30">
      <w:pPr>
        <w:tabs>
          <w:tab w:val="left" w:pos="-1440"/>
        </w:tabs>
        <w:ind w:left="2131" w:right="288"/>
        <w:jc w:val="both"/>
      </w:pPr>
      <w:bookmarkStart w:id="0" w:name="_Hlk110942862"/>
      <w:r>
        <w:t>None.</w:t>
      </w:r>
    </w:p>
    <w:p w14:paraId="760AB779" w14:textId="38E67668" w:rsidR="001C3E30" w:rsidRDefault="001C3E30" w:rsidP="001C3E30">
      <w:pPr>
        <w:tabs>
          <w:tab w:val="left" w:pos="-1440"/>
        </w:tabs>
        <w:ind w:left="2131" w:right="288"/>
        <w:jc w:val="both"/>
      </w:pPr>
    </w:p>
    <w:bookmarkEnd w:id="0"/>
    <w:p w14:paraId="67186736" w14:textId="77777777" w:rsidR="00946B57" w:rsidRPr="00946B57" w:rsidRDefault="00946B57" w:rsidP="00241FAA">
      <w:pPr>
        <w:tabs>
          <w:tab w:val="left" w:pos="-1440"/>
        </w:tabs>
        <w:ind w:left="2131" w:right="288"/>
        <w:jc w:val="both"/>
        <w:rPr>
          <w:u w:val="single"/>
        </w:rPr>
      </w:pPr>
    </w:p>
    <w:p w14:paraId="294A5C16" w14:textId="1C0AA6A6" w:rsidR="00DA28D1" w:rsidRPr="001C3E30" w:rsidRDefault="00F47EC3" w:rsidP="006B2C71">
      <w:pPr>
        <w:widowControl/>
        <w:autoSpaceDE/>
        <w:autoSpaceDN/>
        <w:adjustRightInd/>
        <w:ind w:right="288"/>
        <w:rPr>
          <w:b/>
          <w:bCs/>
          <w:u w:val="single"/>
        </w:rPr>
      </w:pPr>
      <w:r w:rsidRPr="00946B57">
        <w:rPr>
          <w:b/>
          <w:bCs/>
        </w:rPr>
        <w:tab/>
      </w:r>
      <w:r w:rsidRPr="00946B57">
        <w:rPr>
          <w:b/>
          <w:bCs/>
        </w:rPr>
        <w:tab/>
      </w:r>
      <w:r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38E66551" w14:textId="0DA29A7A" w:rsidR="006D30FD" w:rsidRPr="006D30FD" w:rsidRDefault="00FC57BD" w:rsidP="006D30FD">
      <w:pPr>
        <w:pStyle w:val="ListParagraph"/>
        <w:widowControl/>
        <w:numPr>
          <w:ilvl w:val="0"/>
          <w:numId w:val="28"/>
        </w:numPr>
        <w:autoSpaceDE/>
        <w:autoSpaceDN/>
        <w:adjustRightInd/>
        <w:ind w:right="288"/>
        <w:jc w:val="both"/>
        <w:rPr>
          <w:bCs/>
          <w:i/>
          <w:iCs/>
          <w:lang w:val="en-CA"/>
        </w:rPr>
      </w:pPr>
      <w:r>
        <w:rPr>
          <w:bCs/>
          <w:i/>
          <w:iCs/>
          <w:lang w:val="en-CA"/>
        </w:rPr>
        <w:t>Bouffe Pontiac will hold their annual holiday food drive on December 1</w:t>
      </w:r>
      <w:r w:rsidRPr="00FC57BD">
        <w:rPr>
          <w:bCs/>
          <w:i/>
          <w:iCs/>
          <w:vertAlign w:val="superscript"/>
          <w:lang w:val="en-CA"/>
        </w:rPr>
        <w:t>st</w:t>
      </w:r>
      <w:r>
        <w:rPr>
          <w:bCs/>
          <w:i/>
          <w:iCs/>
          <w:lang w:val="en-CA"/>
        </w:rPr>
        <w:t xml:space="preserve"> at the intersection of the Pembroke Road and the Hwy 148</w:t>
      </w:r>
    </w:p>
    <w:p w14:paraId="03AB4DA0" w14:textId="5E115462" w:rsidR="006D30FD" w:rsidRDefault="006D30FD" w:rsidP="006D30FD">
      <w:pPr>
        <w:widowControl/>
        <w:autoSpaceDE/>
        <w:autoSpaceDN/>
        <w:adjustRightInd/>
        <w:ind w:right="288"/>
        <w:jc w:val="both"/>
        <w:rPr>
          <w:bCs/>
          <w:lang w:val="en-CA"/>
        </w:rPr>
      </w:pPr>
    </w:p>
    <w:p w14:paraId="63303027" w14:textId="6724CF0E" w:rsidR="001C3E30" w:rsidRDefault="006D30FD" w:rsidP="00FC57BD">
      <w:pPr>
        <w:widowControl/>
        <w:autoSpaceDE/>
        <w:autoSpaceDN/>
        <w:adjustRightInd/>
        <w:ind w:right="288"/>
        <w:jc w:val="both"/>
        <w:rPr>
          <w:bCs/>
          <w:lang w:val="en-CA"/>
        </w:rPr>
      </w:pPr>
      <w:r>
        <w:rPr>
          <w:bCs/>
          <w:lang w:val="en-CA"/>
        </w:rPr>
        <w:tab/>
      </w:r>
      <w:r>
        <w:rPr>
          <w:bCs/>
          <w:lang w:val="en-CA"/>
        </w:rPr>
        <w:tab/>
      </w:r>
      <w:r>
        <w:rPr>
          <w:bCs/>
          <w:lang w:val="en-CA"/>
        </w:rPr>
        <w:tab/>
      </w:r>
    </w:p>
    <w:p w14:paraId="0A2843AD" w14:textId="45B8F36D" w:rsidR="00766F3E" w:rsidRDefault="00766F3E" w:rsidP="00FC57BD">
      <w:pPr>
        <w:widowControl/>
        <w:autoSpaceDE/>
        <w:autoSpaceDN/>
        <w:adjustRightInd/>
        <w:ind w:right="288"/>
        <w:jc w:val="both"/>
        <w:rPr>
          <w:bCs/>
          <w:lang w:val="en-CA"/>
        </w:rPr>
      </w:pPr>
    </w:p>
    <w:p w14:paraId="635F838C" w14:textId="624681BA" w:rsidR="00766F3E" w:rsidRDefault="00766F3E" w:rsidP="00FC57BD">
      <w:pPr>
        <w:widowControl/>
        <w:autoSpaceDE/>
        <w:autoSpaceDN/>
        <w:adjustRightInd/>
        <w:ind w:right="288"/>
        <w:jc w:val="both"/>
        <w:rPr>
          <w:bCs/>
          <w:lang w:val="en-CA"/>
        </w:rPr>
      </w:pPr>
    </w:p>
    <w:p w14:paraId="45EB9DAD" w14:textId="77777777" w:rsidR="00766F3E" w:rsidRDefault="00766F3E" w:rsidP="00FC57BD">
      <w:pPr>
        <w:widowControl/>
        <w:autoSpaceDE/>
        <w:autoSpaceDN/>
        <w:adjustRightInd/>
        <w:ind w:right="288"/>
        <w:jc w:val="both"/>
        <w:rPr>
          <w:b/>
          <w:bCs/>
        </w:rPr>
      </w:pPr>
    </w:p>
    <w:p w14:paraId="4DEE2E52" w14:textId="0CB3A791" w:rsidR="00867FA1" w:rsidRDefault="00867FA1" w:rsidP="001C3E30">
      <w:pPr>
        <w:widowControl/>
        <w:autoSpaceDE/>
        <w:autoSpaceDN/>
        <w:adjustRightInd/>
        <w:ind w:left="2160" w:right="288"/>
        <w:rPr>
          <w:bCs/>
          <w:lang w:val="en-CA"/>
        </w:rPr>
      </w:pPr>
      <w:r>
        <w:rPr>
          <w:b/>
          <w:bCs/>
          <w:lang w:val="en-CA"/>
        </w:rPr>
        <w:lastRenderedPageBreak/>
        <w:t>10</w:t>
      </w:r>
      <w:r w:rsidRPr="00612353">
        <w:rPr>
          <w:b/>
          <w:bCs/>
          <w:lang w:val="en-CA"/>
        </w:rPr>
        <w:t>.</w:t>
      </w:r>
      <w:r w:rsidRPr="00612353">
        <w:rPr>
          <w:b/>
          <w:bCs/>
          <w:lang w:val="en-CA"/>
        </w:rPr>
        <w:tab/>
      </w:r>
      <w:r w:rsidR="00E17452">
        <w:rPr>
          <w:b/>
          <w:bCs/>
          <w:u w:val="single"/>
          <w:lang w:val="en-CA"/>
        </w:rPr>
        <w:t>Committee Reports</w:t>
      </w:r>
    </w:p>
    <w:p w14:paraId="181BEA33" w14:textId="01F4743B" w:rsidR="003F0BEF" w:rsidRDefault="003F0BEF" w:rsidP="003F0BEF">
      <w:pPr>
        <w:widowControl/>
        <w:autoSpaceDE/>
        <w:autoSpaceDN/>
        <w:adjustRightInd/>
        <w:ind w:right="288"/>
        <w:rPr>
          <w:bCs/>
          <w:lang w:val="en-CA"/>
        </w:rPr>
      </w:pPr>
    </w:p>
    <w:p w14:paraId="4B8752CF" w14:textId="2CBC0510" w:rsidR="00B76422" w:rsidRPr="00E17452" w:rsidRDefault="00E17452" w:rsidP="003F0BEF">
      <w:pPr>
        <w:ind w:left="3600" w:hanging="1440"/>
        <w:jc w:val="both"/>
        <w:rPr>
          <w:b/>
          <w:u w:val="single"/>
        </w:rPr>
      </w:pPr>
      <w:r w:rsidRPr="00E17452">
        <w:rPr>
          <w:b/>
          <w:u w:val="single"/>
        </w:rPr>
        <w:t>Land-use, Urbanism &amp; By-Laws</w:t>
      </w:r>
    </w:p>
    <w:p w14:paraId="0A52BE14" w14:textId="441B149F" w:rsidR="00E17452" w:rsidRDefault="00E17452" w:rsidP="003F0BEF">
      <w:pPr>
        <w:ind w:left="3600" w:hanging="1440"/>
        <w:jc w:val="both"/>
        <w:rPr>
          <w:bCs/>
        </w:rPr>
      </w:pPr>
    </w:p>
    <w:p w14:paraId="026F4A7D" w14:textId="320CE34F" w:rsidR="005212FB" w:rsidRDefault="00E17452" w:rsidP="006D30FD">
      <w:pPr>
        <w:ind w:left="2160"/>
        <w:jc w:val="both"/>
        <w:rPr>
          <w:bCs/>
        </w:rPr>
      </w:pPr>
      <w:proofErr w:type="spellStart"/>
      <w:r>
        <w:rPr>
          <w:bCs/>
        </w:rPr>
        <w:t>Councillor</w:t>
      </w:r>
      <w:proofErr w:type="spellEnd"/>
      <w:r>
        <w:rPr>
          <w:bCs/>
        </w:rPr>
        <w:t xml:space="preserve"> </w:t>
      </w:r>
      <w:proofErr w:type="spellStart"/>
      <w:r>
        <w:rPr>
          <w:bCs/>
        </w:rPr>
        <w:t>Mcguire</w:t>
      </w:r>
      <w:proofErr w:type="spellEnd"/>
      <w:r>
        <w:rPr>
          <w:bCs/>
        </w:rPr>
        <w:t>, Chair of Land-use, Urbanism and By-Laws</w:t>
      </w:r>
      <w:r w:rsidR="006F467B">
        <w:rPr>
          <w:bCs/>
        </w:rPr>
        <w:t xml:space="preserve"> committee</w:t>
      </w:r>
      <w:r>
        <w:rPr>
          <w:bCs/>
        </w:rPr>
        <w:t xml:space="preserve">, gives a verbal report.  </w:t>
      </w:r>
    </w:p>
    <w:p w14:paraId="337925E4" w14:textId="49AF6DA6" w:rsidR="00FC57BD" w:rsidRDefault="00FC57BD" w:rsidP="00FC57BD">
      <w:pPr>
        <w:jc w:val="both"/>
        <w:rPr>
          <w:bCs/>
        </w:rPr>
      </w:pPr>
    </w:p>
    <w:p w14:paraId="6A0E60A1" w14:textId="45335846" w:rsidR="00FC57BD" w:rsidRPr="000C4D12" w:rsidRDefault="00FC57BD" w:rsidP="00FC57BD">
      <w:pPr>
        <w:jc w:val="both"/>
        <w:rPr>
          <w:bCs/>
        </w:rPr>
      </w:pPr>
      <w:r w:rsidRPr="000C4D12">
        <w:rPr>
          <w:bCs/>
        </w:rPr>
        <w:t>196-22/11</w:t>
      </w:r>
      <w:r w:rsidRPr="000C4D12">
        <w:rPr>
          <w:bCs/>
        </w:rPr>
        <w:tab/>
      </w:r>
      <w:r w:rsidRPr="000C4D12">
        <w:rPr>
          <w:bCs/>
          <w:i/>
          <w:iCs/>
        </w:rPr>
        <w:tab/>
      </w:r>
      <w:r w:rsidRPr="000C4D12">
        <w:rPr>
          <w:bCs/>
          <w:i/>
          <w:iCs/>
          <w:u w:val="single"/>
        </w:rPr>
        <w:t>Property Lot # 4 786 868</w:t>
      </w:r>
    </w:p>
    <w:p w14:paraId="5DCE3D96" w14:textId="2A9EA795" w:rsidR="00FC57BD" w:rsidRPr="000C4D12" w:rsidRDefault="00FC57BD" w:rsidP="00FC57BD">
      <w:pPr>
        <w:ind w:left="2160"/>
        <w:jc w:val="both"/>
        <w:rPr>
          <w:bCs/>
        </w:rPr>
      </w:pPr>
      <w:r w:rsidRPr="000C4D12">
        <w:rPr>
          <w:bCs/>
        </w:rPr>
        <w:t xml:space="preserve">Moved by </w:t>
      </w:r>
      <w:proofErr w:type="spellStart"/>
      <w:r w:rsidRPr="000C4D12">
        <w:rPr>
          <w:bCs/>
        </w:rPr>
        <w:t>Councillor</w:t>
      </w:r>
      <w:proofErr w:type="spellEnd"/>
      <w:r w:rsidRPr="000C4D12">
        <w:rPr>
          <w:bCs/>
        </w:rPr>
        <w:t xml:space="preserve"> McGuire, seconded by </w:t>
      </w:r>
      <w:proofErr w:type="spellStart"/>
      <w:r w:rsidRPr="000C4D12">
        <w:rPr>
          <w:bCs/>
        </w:rPr>
        <w:t>Councillor</w:t>
      </w:r>
      <w:proofErr w:type="spellEnd"/>
      <w:r w:rsidRPr="000C4D12">
        <w:rPr>
          <w:bCs/>
        </w:rPr>
        <w:t xml:space="preserve"> Fleming, to proceed with further legal action</w:t>
      </w:r>
      <w:r w:rsidR="000C4D12" w:rsidRPr="000C4D12">
        <w:rPr>
          <w:bCs/>
        </w:rPr>
        <w:t>, with possible court injunction,</w:t>
      </w:r>
      <w:r w:rsidRPr="000C4D12">
        <w:rPr>
          <w:bCs/>
        </w:rPr>
        <w:t xml:space="preserve"> to have the property cleared and cleaned at lot # 4 786 868, as discussed.</w:t>
      </w:r>
    </w:p>
    <w:p w14:paraId="67BD5A97" w14:textId="5A3F4C45" w:rsidR="00FC57BD" w:rsidRDefault="00FC57BD" w:rsidP="00FC57BD">
      <w:pPr>
        <w:ind w:left="2160"/>
        <w:jc w:val="center"/>
        <w:rPr>
          <w:bCs/>
        </w:rPr>
      </w:pPr>
      <w:r w:rsidRPr="000C4D12">
        <w:rPr>
          <w:bCs/>
        </w:rPr>
        <w:t>Adopted</w:t>
      </w:r>
    </w:p>
    <w:p w14:paraId="2D08B1E3" w14:textId="0A051747" w:rsidR="00BF3BAD" w:rsidRPr="00946B57" w:rsidRDefault="001C1860" w:rsidP="00946B57">
      <w:pPr>
        <w:jc w:val="both"/>
        <w:rPr>
          <w:bCs/>
          <w:i/>
          <w:iCs/>
          <w:u w:val="single"/>
        </w:rPr>
      </w:pPr>
      <w:r>
        <w:rPr>
          <w:bCs/>
        </w:rPr>
        <w:tab/>
      </w:r>
      <w:bookmarkStart w:id="1" w:name="_Hlk101875464"/>
    </w:p>
    <w:bookmarkEnd w:id="1"/>
    <w:p w14:paraId="53FC055B" w14:textId="77777777" w:rsidR="007133A1" w:rsidRPr="00E17452" w:rsidRDefault="007133A1" w:rsidP="007133A1">
      <w:pPr>
        <w:ind w:left="3600" w:hanging="1440"/>
        <w:jc w:val="both"/>
        <w:rPr>
          <w:b/>
          <w:u w:val="single"/>
        </w:rPr>
      </w:pPr>
      <w:r>
        <w:rPr>
          <w:b/>
          <w:u w:val="single"/>
        </w:rPr>
        <w:t>Public Works</w:t>
      </w:r>
    </w:p>
    <w:p w14:paraId="06665F36" w14:textId="77777777" w:rsidR="007133A1" w:rsidRDefault="007133A1" w:rsidP="007133A1">
      <w:pPr>
        <w:ind w:left="3600" w:hanging="1440"/>
        <w:jc w:val="both"/>
        <w:rPr>
          <w:bCs/>
        </w:rPr>
      </w:pPr>
    </w:p>
    <w:p w14:paraId="205F445B" w14:textId="495DD1B3" w:rsidR="007133A1" w:rsidRDefault="007133A1" w:rsidP="007133A1">
      <w:pPr>
        <w:ind w:left="2160"/>
        <w:jc w:val="both"/>
        <w:rPr>
          <w:bCs/>
        </w:rPr>
      </w:pPr>
      <w:proofErr w:type="spellStart"/>
      <w:r>
        <w:rPr>
          <w:bCs/>
        </w:rPr>
        <w:t>Councillor</w:t>
      </w:r>
      <w:proofErr w:type="spellEnd"/>
      <w:r>
        <w:rPr>
          <w:bCs/>
        </w:rPr>
        <w:t xml:space="preserve"> Schryer, Chair of the Public Works committee, gives a verbal report.  </w:t>
      </w:r>
    </w:p>
    <w:p w14:paraId="106369BB" w14:textId="2F42A9AD" w:rsidR="006D30FD" w:rsidRDefault="006D30FD" w:rsidP="006D30FD">
      <w:pPr>
        <w:rPr>
          <w:bCs/>
        </w:rPr>
      </w:pPr>
    </w:p>
    <w:p w14:paraId="2187EC5D" w14:textId="176D853C" w:rsidR="00A72B5E" w:rsidRPr="00865B30" w:rsidRDefault="00A72B5E" w:rsidP="00A72B5E">
      <w:r w:rsidRPr="00D33309">
        <w:rPr>
          <w:lang w:val="en-CA"/>
        </w:rPr>
        <w:t>1</w:t>
      </w:r>
      <w:r>
        <w:rPr>
          <w:lang w:val="en-CA"/>
        </w:rPr>
        <w:t>97</w:t>
      </w:r>
      <w:r w:rsidRPr="00D33309">
        <w:rPr>
          <w:lang w:val="en-CA"/>
        </w:rPr>
        <w:t>-22/</w:t>
      </w:r>
      <w:r>
        <w:rPr>
          <w:lang w:val="en-CA"/>
        </w:rPr>
        <w:t>11</w:t>
      </w:r>
      <w:r w:rsidRPr="00D33309">
        <w:rPr>
          <w:lang w:val="en-CA"/>
        </w:rPr>
        <w:tab/>
      </w:r>
      <w:r>
        <w:rPr>
          <w:lang w:val="en-CA"/>
        </w:rPr>
        <w:tab/>
      </w:r>
      <w:r w:rsidRPr="00865B30">
        <w:rPr>
          <w:i/>
          <w:iCs/>
          <w:u w:val="single"/>
          <w:lang w:val="en-CA"/>
        </w:rPr>
        <w:t>T</w:t>
      </w:r>
      <w:r w:rsidRPr="00865B30">
        <w:rPr>
          <w:i/>
          <w:iCs/>
          <w:u w:val="single"/>
        </w:rPr>
        <w:t>ECQ 2019-2023 - project work - version #3</w:t>
      </w:r>
    </w:p>
    <w:p w14:paraId="768377C2" w14:textId="77777777" w:rsidR="00A72B5E" w:rsidRPr="00865B30" w:rsidRDefault="00A72B5E" w:rsidP="00A72B5E">
      <w:pPr>
        <w:ind w:left="3600" w:hanging="1440"/>
        <w:jc w:val="both"/>
        <w:rPr>
          <w:sz w:val="20"/>
          <w:szCs w:val="20"/>
        </w:rPr>
      </w:pPr>
      <w:r w:rsidRPr="00865B30">
        <w:rPr>
          <w:sz w:val="20"/>
          <w:szCs w:val="20"/>
        </w:rPr>
        <w:t xml:space="preserve">WHEREAS </w:t>
      </w:r>
      <w:r w:rsidRPr="00865B30">
        <w:rPr>
          <w:sz w:val="20"/>
          <w:szCs w:val="20"/>
        </w:rPr>
        <w:tab/>
        <w:t>the Municipality is aware of the Guide to the terms and conditions for the payment of the government contribution under the Gas Tax and Quebec Contribution Program (TECQ) for the years 2019 to 2023</w:t>
      </w:r>
    </w:p>
    <w:p w14:paraId="2C9654B9" w14:textId="77777777" w:rsidR="00A72B5E" w:rsidRPr="00865B30" w:rsidRDefault="00A72B5E" w:rsidP="00A72B5E">
      <w:pPr>
        <w:ind w:left="3600" w:hanging="1440"/>
        <w:jc w:val="both"/>
        <w:rPr>
          <w:sz w:val="20"/>
          <w:szCs w:val="20"/>
        </w:rPr>
      </w:pPr>
      <w:r w:rsidRPr="00865B30">
        <w:rPr>
          <w:sz w:val="20"/>
          <w:szCs w:val="20"/>
        </w:rPr>
        <w:t xml:space="preserve">WHEREAS </w:t>
      </w:r>
      <w:r w:rsidRPr="00865B30">
        <w:rPr>
          <w:sz w:val="20"/>
          <w:szCs w:val="20"/>
        </w:rPr>
        <w:tab/>
        <w:t xml:space="preserve">the Municipality must respect the terms and conditions of this guide that apply to it </w:t>
      </w:r>
      <w:proofErr w:type="gramStart"/>
      <w:r w:rsidRPr="00865B30">
        <w:rPr>
          <w:sz w:val="20"/>
          <w:szCs w:val="20"/>
        </w:rPr>
        <w:t>in order to</w:t>
      </w:r>
      <w:proofErr w:type="gramEnd"/>
      <w:r w:rsidRPr="00865B30">
        <w:rPr>
          <w:sz w:val="20"/>
          <w:szCs w:val="20"/>
        </w:rPr>
        <w:t xml:space="preserve"> receive the government contribution that was confirmed in a letter from the Minister of Municipal Affairs and Housing.</w:t>
      </w:r>
    </w:p>
    <w:p w14:paraId="1E3D11CE" w14:textId="22C1BE6D" w:rsidR="00A72B5E" w:rsidRPr="00865B30" w:rsidRDefault="00A72B5E" w:rsidP="00A72B5E">
      <w:pPr>
        <w:ind w:left="2160"/>
        <w:jc w:val="both"/>
        <w:rPr>
          <w:sz w:val="20"/>
          <w:szCs w:val="20"/>
        </w:rPr>
      </w:pPr>
      <w:r w:rsidRPr="00865B30">
        <w:rPr>
          <w:sz w:val="20"/>
          <w:szCs w:val="20"/>
        </w:rPr>
        <w:t xml:space="preserve">It is proposed by </w:t>
      </w:r>
      <w:proofErr w:type="spellStart"/>
      <w:r w:rsidRPr="00865B30">
        <w:rPr>
          <w:sz w:val="20"/>
          <w:szCs w:val="20"/>
        </w:rPr>
        <w:t>Councillor</w:t>
      </w:r>
      <w:proofErr w:type="spellEnd"/>
      <w:r w:rsidRPr="00865B30">
        <w:rPr>
          <w:sz w:val="20"/>
          <w:szCs w:val="20"/>
        </w:rPr>
        <w:t xml:space="preserve"> </w:t>
      </w:r>
      <w:r>
        <w:rPr>
          <w:sz w:val="20"/>
          <w:szCs w:val="20"/>
        </w:rPr>
        <w:t xml:space="preserve">Schryer, seconded by </w:t>
      </w:r>
      <w:proofErr w:type="spellStart"/>
      <w:r>
        <w:rPr>
          <w:sz w:val="20"/>
          <w:szCs w:val="20"/>
        </w:rPr>
        <w:t>Councillor</w:t>
      </w:r>
      <w:proofErr w:type="spellEnd"/>
      <w:r>
        <w:rPr>
          <w:sz w:val="20"/>
          <w:szCs w:val="20"/>
        </w:rPr>
        <w:t xml:space="preserve"> Fleming</w:t>
      </w:r>
      <w:r w:rsidRPr="00865B30">
        <w:rPr>
          <w:sz w:val="20"/>
          <w:szCs w:val="20"/>
        </w:rPr>
        <w:t xml:space="preserve"> and resolved </w:t>
      </w:r>
      <w:proofErr w:type="gramStart"/>
      <w:r w:rsidRPr="00865B30">
        <w:rPr>
          <w:sz w:val="20"/>
          <w:szCs w:val="20"/>
        </w:rPr>
        <w:t>that :</w:t>
      </w:r>
      <w:proofErr w:type="gramEnd"/>
    </w:p>
    <w:p w14:paraId="27E0C216" w14:textId="77777777" w:rsidR="00A72B5E" w:rsidRPr="00865B30" w:rsidRDefault="00A72B5E" w:rsidP="00A72B5E">
      <w:pPr>
        <w:pStyle w:val="ListParagraph"/>
        <w:numPr>
          <w:ilvl w:val="0"/>
          <w:numId w:val="29"/>
        </w:numPr>
        <w:ind w:left="2520"/>
        <w:jc w:val="both"/>
        <w:rPr>
          <w:sz w:val="20"/>
          <w:szCs w:val="20"/>
        </w:rPr>
      </w:pPr>
      <w:r w:rsidRPr="00865B30">
        <w:rPr>
          <w:sz w:val="20"/>
          <w:szCs w:val="20"/>
        </w:rPr>
        <w:t xml:space="preserve">The Municipality undertakes to respect the terms of the guide that apply to </w:t>
      </w:r>
      <w:proofErr w:type="gramStart"/>
      <w:r w:rsidRPr="00865B30">
        <w:rPr>
          <w:sz w:val="20"/>
          <w:szCs w:val="20"/>
        </w:rPr>
        <w:t>it;</w:t>
      </w:r>
      <w:proofErr w:type="gramEnd"/>
    </w:p>
    <w:p w14:paraId="74828CF2" w14:textId="77777777" w:rsidR="00A72B5E" w:rsidRPr="00865B30" w:rsidRDefault="00A72B5E" w:rsidP="00A72B5E">
      <w:pPr>
        <w:pStyle w:val="ListParagraph"/>
        <w:numPr>
          <w:ilvl w:val="0"/>
          <w:numId w:val="29"/>
        </w:numPr>
        <w:ind w:left="2520"/>
        <w:jc w:val="both"/>
        <w:rPr>
          <w:sz w:val="20"/>
          <w:szCs w:val="20"/>
        </w:rPr>
      </w:pPr>
      <w:r w:rsidRPr="00865B30">
        <w:rPr>
          <w:sz w:val="20"/>
          <w:szCs w:val="20"/>
        </w:rPr>
        <w:t>The Municipality agrees to be solely responsible and to release the Government of Canada and the Government of Quebec as well as their ministers, senior officials, employees and agents from any liability for claims, demands, losses, damages and costs of any kind based on injury to a person, death of a person, damage to property or loss of property attributable to a deliberate or negligent act arising directly or indirectly from investments made with financial assistance obtained under the TECQ 2019-2023 program;</w:t>
      </w:r>
    </w:p>
    <w:p w14:paraId="4F6620A4" w14:textId="77777777" w:rsidR="00A72B5E" w:rsidRPr="00865B30" w:rsidRDefault="00A72B5E" w:rsidP="00A72B5E">
      <w:pPr>
        <w:pStyle w:val="ListParagraph"/>
        <w:numPr>
          <w:ilvl w:val="0"/>
          <w:numId w:val="29"/>
        </w:numPr>
        <w:ind w:left="2520"/>
        <w:jc w:val="both"/>
        <w:rPr>
          <w:sz w:val="20"/>
          <w:szCs w:val="20"/>
        </w:rPr>
      </w:pPr>
      <w:r w:rsidRPr="00865B30">
        <w:rPr>
          <w:sz w:val="20"/>
          <w:szCs w:val="20"/>
        </w:rPr>
        <w:t xml:space="preserve">The Municipality approves the content and authorizes the sending to the Ministry of Municipal Affairs and Housing of the attached Work Program No. 3 and all other documents required by the Ministry in order to receive the government contribution confirmed to it in a letter from the Minister of Municipal Affairs and </w:t>
      </w:r>
      <w:proofErr w:type="gramStart"/>
      <w:r w:rsidRPr="00865B30">
        <w:rPr>
          <w:sz w:val="20"/>
          <w:szCs w:val="20"/>
        </w:rPr>
        <w:t>Housing;</w:t>
      </w:r>
      <w:proofErr w:type="gramEnd"/>
    </w:p>
    <w:p w14:paraId="1BFF0FD1" w14:textId="77777777" w:rsidR="00A72B5E" w:rsidRPr="00865B30" w:rsidRDefault="00A72B5E" w:rsidP="00A72B5E">
      <w:pPr>
        <w:pStyle w:val="ListParagraph"/>
        <w:numPr>
          <w:ilvl w:val="0"/>
          <w:numId w:val="29"/>
        </w:numPr>
        <w:ind w:left="2520"/>
        <w:jc w:val="both"/>
        <w:rPr>
          <w:sz w:val="20"/>
          <w:szCs w:val="20"/>
        </w:rPr>
      </w:pPr>
      <w:r w:rsidRPr="00865B30">
        <w:rPr>
          <w:sz w:val="20"/>
          <w:szCs w:val="20"/>
        </w:rPr>
        <w:t xml:space="preserve">The Municipality agrees to meet the minimum capital investment threshold for the entire five-year </w:t>
      </w:r>
      <w:proofErr w:type="gramStart"/>
      <w:r w:rsidRPr="00865B30">
        <w:rPr>
          <w:sz w:val="20"/>
          <w:szCs w:val="20"/>
        </w:rPr>
        <w:t>program;</w:t>
      </w:r>
      <w:proofErr w:type="gramEnd"/>
    </w:p>
    <w:p w14:paraId="230E8F68" w14:textId="77777777" w:rsidR="00A72B5E" w:rsidRPr="00865B30" w:rsidRDefault="00A72B5E" w:rsidP="00A72B5E">
      <w:pPr>
        <w:pStyle w:val="ListParagraph"/>
        <w:numPr>
          <w:ilvl w:val="0"/>
          <w:numId w:val="29"/>
        </w:numPr>
        <w:ind w:left="2520"/>
        <w:jc w:val="both"/>
        <w:rPr>
          <w:sz w:val="20"/>
          <w:szCs w:val="20"/>
        </w:rPr>
      </w:pPr>
      <w:r w:rsidRPr="00865B30">
        <w:rPr>
          <w:sz w:val="20"/>
          <w:szCs w:val="20"/>
        </w:rPr>
        <w:t xml:space="preserve">The Municipality undertakes to inform the </w:t>
      </w:r>
      <w:proofErr w:type="spellStart"/>
      <w:r w:rsidRPr="00865B30">
        <w:rPr>
          <w:sz w:val="20"/>
          <w:szCs w:val="20"/>
        </w:rPr>
        <w:t>Ministère</w:t>
      </w:r>
      <w:proofErr w:type="spellEnd"/>
      <w:r w:rsidRPr="00865B30">
        <w:rPr>
          <w:sz w:val="20"/>
          <w:szCs w:val="20"/>
        </w:rPr>
        <w:t xml:space="preserve"> des Affaires </w:t>
      </w:r>
      <w:proofErr w:type="spellStart"/>
      <w:r w:rsidRPr="00865B30">
        <w:rPr>
          <w:sz w:val="20"/>
          <w:szCs w:val="20"/>
        </w:rPr>
        <w:t>municipales</w:t>
      </w:r>
      <w:proofErr w:type="spellEnd"/>
      <w:r w:rsidRPr="00865B30">
        <w:rPr>
          <w:sz w:val="20"/>
          <w:szCs w:val="20"/>
        </w:rPr>
        <w:t xml:space="preserve"> et de </w:t>
      </w:r>
      <w:proofErr w:type="spellStart"/>
      <w:r w:rsidRPr="00865B30">
        <w:rPr>
          <w:sz w:val="20"/>
          <w:szCs w:val="20"/>
        </w:rPr>
        <w:t>l'Habitation</w:t>
      </w:r>
      <w:proofErr w:type="spellEnd"/>
      <w:r w:rsidRPr="00865B30">
        <w:rPr>
          <w:sz w:val="20"/>
          <w:szCs w:val="20"/>
        </w:rPr>
        <w:t xml:space="preserve"> of any changes that will be made to the work program approved by this resolution.</w:t>
      </w:r>
    </w:p>
    <w:p w14:paraId="00A05164" w14:textId="77777777" w:rsidR="00A72B5E" w:rsidRPr="00865B30" w:rsidRDefault="00A72B5E" w:rsidP="00A72B5E">
      <w:pPr>
        <w:pStyle w:val="ListParagraph"/>
        <w:numPr>
          <w:ilvl w:val="0"/>
          <w:numId w:val="29"/>
        </w:numPr>
        <w:ind w:left="2520"/>
        <w:jc w:val="both"/>
        <w:rPr>
          <w:sz w:val="20"/>
          <w:szCs w:val="20"/>
        </w:rPr>
      </w:pPr>
      <w:r w:rsidRPr="00865B30">
        <w:rPr>
          <w:sz w:val="20"/>
          <w:szCs w:val="20"/>
        </w:rPr>
        <w:t>The Municipality hereby certifies that the attached work program version #3 contains true costs realized and reflects the cost estimates of the eligible work.</w:t>
      </w:r>
    </w:p>
    <w:p w14:paraId="215F1D2E" w14:textId="77777777" w:rsidR="00A72B5E" w:rsidRPr="00865B30" w:rsidRDefault="00A72B5E" w:rsidP="00A72B5E">
      <w:pPr>
        <w:ind w:left="2160"/>
        <w:jc w:val="center"/>
        <w:rPr>
          <w:sz w:val="20"/>
          <w:szCs w:val="20"/>
        </w:rPr>
      </w:pPr>
      <w:r w:rsidRPr="00865B30">
        <w:rPr>
          <w:sz w:val="20"/>
          <w:szCs w:val="20"/>
        </w:rPr>
        <w:t>Adopted unanimously</w:t>
      </w:r>
    </w:p>
    <w:p w14:paraId="58EF3BDC" w14:textId="77777777" w:rsidR="00A72B5E" w:rsidRPr="00865B30" w:rsidRDefault="00A72B5E" w:rsidP="00A72B5E"/>
    <w:p w14:paraId="6CD85D92" w14:textId="7B6B3C41" w:rsidR="00A72B5E" w:rsidRPr="00865B30" w:rsidRDefault="00A72B5E" w:rsidP="00A72B5E">
      <w:r w:rsidRPr="00865B30">
        <w:t>1</w:t>
      </w:r>
      <w:r>
        <w:t>98</w:t>
      </w:r>
      <w:r w:rsidRPr="00865B30">
        <w:t>-22/1</w:t>
      </w:r>
      <w:r>
        <w:t>1</w:t>
      </w:r>
      <w:r>
        <w:tab/>
      </w:r>
      <w:r w:rsidRPr="00865B30">
        <w:t xml:space="preserve"> </w:t>
      </w:r>
      <w:r>
        <w:tab/>
      </w:r>
      <w:r w:rsidRPr="00865B30">
        <w:rPr>
          <w:i/>
          <w:iCs/>
          <w:u w:val="single"/>
        </w:rPr>
        <w:t>Final Report - Local Road Assistance – Members grant</w:t>
      </w:r>
    </w:p>
    <w:p w14:paraId="438A88C0" w14:textId="043BCF73" w:rsidR="00A72B5E" w:rsidRPr="00865B30" w:rsidRDefault="00A72B5E" w:rsidP="00A72B5E">
      <w:pPr>
        <w:ind w:left="3600" w:hanging="1440"/>
        <w:jc w:val="both"/>
        <w:rPr>
          <w:sz w:val="20"/>
          <w:szCs w:val="20"/>
        </w:rPr>
      </w:pPr>
      <w:r w:rsidRPr="00865B30">
        <w:rPr>
          <w:sz w:val="20"/>
          <w:szCs w:val="20"/>
        </w:rPr>
        <w:t xml:space="preserve">WHEREAS </w:t>
      </w:r>
      <w:r w:rsidRPr="00865B30">
        <w:rPr>
          <w:sz w:val="20"/>
          <w:szCs w:val="20"/>
        </w:rPr>
        <w:tab/>
        <w:t xml:space="preserve">the Municipality of </w:t>
      </w:r>
      <w:r>
        <w:rPr>
          <w:sz w:val="20"/>
          <w:szCs w:val="20"/>
        </w:rPr>
        <w:t xml:space="preserve">L’Isle-aux-Allumettes </w:t>
      </w:r>
      <w:r w:rsidRPr="00865B30">
        <w:rPr>
          <w:sz w:val="20"/>
          <w:szCs w:val="20"/>
        </w:rPr>
        <w:t xml:space="preserve">has reviewed the terms and conditions of the Specific Improvement Projects (SIP) component of the Local Roads Assistance Program (LRAP-PAVL) and is committed to comply with </w:t>
      </w:r>
      <w:proofErr w:type="gramStart"/>
      <w:r w:rsidRPr="00865B30">
        <w:rPr>
          <w:sz w:val="20"/>
          <w:szCs w:val="20"/>
        </w:rPr>
        <w:t>them;</w:t>
      </w:r>
      <w:proofErr w:type="gramEnd"/>
    </w:p>
    <w:p w14:paraId="34ACF801" w14:textId="77777777" w:rsidR="00A72B5E" w:rsidRPr="00865B30" w:rsidRDefault="00A72B5E" w:rsidP="00A72B5E">
      <w:pPr>
        <w:ind w:left="3600" w:hanging="1440"/>
        <w:jc w:val="both"/>
        <w:rPr>
          <w:sz w:val="20"/>
          <w:szCs w:val="20"/>
        </w:rPr>
      </w:pPr>
      <w:r w:rsidRPr="00865B30">
        <w:rPr>
          <w:sz w:val="20"/>
          <w:szCs w:val="20"/>
        </w:rPr>
        <w:t xml:space="preserve">WHEREAS </w:t>
      </w:r>
      <w:r w:rsidRPr="00865B30">
        <w:rPr>
          <w:sz w:val="20"/>
          <w:szCs w:val="20"/>
        </w:rPr>
        <w:tab/>
        <w:t xml:space="preserve">the road network for which an application for financial assistance has been granted is under municipal jurisdiction and is eligible for the </w:t>
      </w:r>
      <w:proofErr w:type="gramStart"/>
      <w:r w:rsidRPr="00865B30">
        <w:rPr>
          <w:sz w:val="20"/>
          <w:szCs w:val="20"/>
        </w:rPr>
        <w:t>PAVL;</w:t>
      </w:r>
      <w:proofErr w:type="gramEnd"/>
    </w:p>
    <w:p w14:paraId="6AB3186D" w14:textId="77777777" w:rsidR="00A72B5E" w:rsidRPr="00865B30" w:rsidRDefault="00A72B5E" w:rsidP="00A72B5E">
      <w:pPr>
        <w:ind w:left="3600" w:hanging="1440"/>
        <w:jc w:val="both"/>
        <w:rPr>
          <w:sz w:val="20"/>
          <w:szCs w:val="20"/>
        </w:rPr>
      </w:pPr>
      <w:r w:rsidRPr="00865B30">
        <w:rPr>
          <w:sz w:val="20"/>
          <w:szCs w:val="20"/>
        </w:rPr>
        <w:t xml:space="preserve">WHEREAS </w:t>
      </w:r>
      <w:r w:rsidRPr="00865B30">
        <w:rPr>
          <w:sz w:val="20"/>
          <w:szCs w:val="20"/>
        </w:rPr>
        <w:tab/>
        <w:t xml:space="preserve">the work was carried out in the calendar year in which the Minister authorized </w:t>
      </w:r>
      <w:proofErr w:type="gramStart"/>
      <w:r w:rsidRPr="00865B30">
        <w:rPr>
          <w:sz w:val="20"/>
          <w:szCs w:val="20"/>
        </w:rPr>
        <w:t>it;</w:t>
      </w:r>
      <w:proofErr w:type="gramEnd"/>
    </w:p>
    <w:p w14:paraId="73BCF42C" w14:textId="77777777" w:rsidR="00A72B5E" w:rsidRPr="00865B30" w:rsidRDefault="00A72B5E" w:rsidP="00A72B5E">
      <w:pPr>
        <w:ind w:left="2160"/>
        <w:jc w:val="both"/>
        <w:rPr>
          <w:sz w:val="20"/>
          <w:szCs w:val="20"/>
        </w:rPr>
      </w:pPr>
      <w:r w:rsidRPr="00865B30">
        <w:rPr>
          <w:sz w:val="20"/>
          <w:szCs w:val="20"/>
        </w:rPr>
        <w:t xml:space="preserve">WHEREAS </w:t>
      </w:r>
      <w:r w:rsidRPr="00865B30">
        <w:rPr>
          <w:sz w:val="20"/>
          <w:szCs w:val="20"/>
        </w:rPr>
        <w:tab/>
        <w:t xml:space="preserve">the work carried out or the inherent costs are eligible for the </w:t>
      </w:r>
      <w:proofErr w:type="gramStart"/>
      <w:r w:rsidRPr="00865B30">
        <w:rPr>
          <w:sz w:val="20"/>
          <w:szCs w:val="20"/>
        </w:rPr>
        <w:t>PAVL;</w:t>
      </w:r>
      <w:proofErr w:type="gramEnd"/>
    </w:p>
    <w:p w14:paraId="32F02F60" w14:textId="77777777" w:rsidR="00A72B5E" w:rsidRPr="00865B30" w:rsidRDefault="00A72B5E" w:rsidP="00A72B5E">
      <w:pPr>
        <w:ind w:left="2160"/>
        <w:jc w:val="both"/>
        <w:rPr>
          <w:sz w:val="20"/>
          <w:szCs w:val="20"/>
        </w:rPr>
      </w:pPr>
      <w:r w:rsidRPr="00865B30">
        <w:rPr>
          <w:sz w:val="20"/>
          <w:szCs w:val="20"/>
        </w:rPr>
        <w:t xml:space="preserve">WHEREAS </w:t>
      </w:r>
      <w:r w:rsidRPr="00865B30">
        <w:rPr>
          <w:sz w:val="20"/>
          <w:szCs w:val="20"/>
        </w:rPr>
        <w:tab/>
        <w:t xml:space="preserve">the accountability form V-0321 has been duly </w:t>
      </w:r>
      <w:proofErr w:type="gramStart"/>
      <w:r w:rsidRPr="00865B30">
        <w:rPr>
          <w:sz w:val="20"/>
          <w:szCs w:val="20"/>
        </w:rPr>
        <w:t>completed;</w:t>
      </w:r>
      <w:proofErr w:type="gramEnd"/>
    </w:p>
    <w:p w14:paraId="43564539" w14:textId="77777777" w:rsidR="00A72B5E" w:rsidRPr="00865B30" w:rsidRDefault="00A72B5E" w:rsidP="00A72B5E">
      <w:pPr>
        <w:ind w:left="3600" w:hanging="1440"/>
        <w:jc w:val="both"/>
        <w:rPr>
          <w:sz w:val="20"/>
          <w:szCs w:val="20"/>
        </w:rPr>
      </w:pPr>
      <w:r w:rsidRPr="00865B30">
        <w:rPr>
          <w:sz w:val="20"/>
          <w:szCs w:val="20"/>
        </w:rPr>
        <w:t xml:space="preserve">WHEREAS </w:t>
      </w:r>
      <w:r w:rsidRPr="00865B30">
        <w:rPr>
          <w:sz w:val="20"/>
          <w:szCs w:val="20"/>
        </w:rPr>
        <w:tab/>
        <w:t xml:space="preserve">the transmission of the accountability of the projects was made at the end of the realization of the work or at the latest on December 31, </w:t>
      </w:r>
      <w:proofErr w:type="gramStart"/>
      <w:r w:rsidRPr="00865B30">
        <w:rPr>
          <w:sz w:val="20"/>
          <w:szCs w:val="20"/>
        </w:rPr>
        <w:t>2022</w:t>
      </w:r>
      <w:proofErr w:type="gramEnd"/>
      <w:r w:rsidRPr="00865B30">
        <w:rPr>
          <w:sz w:val="20"/>
          <w:szCs w:val="20"/>
        </w:rPr>
        <w:t xml:space="preserve"> of the calendar year in which the Minister authorized them; </w:t>
      </w:r>
    </w:p>
    <w:p w14:paraId="5FAA8342" w14:textId="77777777" w:rsidR="00A72B5E" w:rsidRPr="00865B30" w:rsidRDefault="00A72B5E" w:rsidP="00A72B5E">
      <w:pPr>
        <w:ind w:left="3600" w:hanging="1440"/>
        <w:jc w:val="both"/>
        <w:rPr>
          <w:sz w:val="20"/>
          <w:szCs w:val="20"/>
        </w:rPr>
      </w:pPr>
      <w:r w:rsidRPr="00865B30">
        <w:rPr>
          <w:sz w:val="20"/>
          <w:szCs w:val="20"/>
        </w:rPr>
        <w:t>WHEREAS</w:t>
      </w:r>
      <w:r w:rsidRPr="00865B30">
        <w:rPr>
          <w:sz w:val="20"/>
          <w:szCs w:val="20"/>
        </w:rPr>
        <w:tab/>
        <w:t xml:space="preserve">payment is conditional upon the Minister's acceptance of the Project's </w:t>
      </w:r>
      <w:proofErr w:type="gramStart"/>
      <w:r w:rsidRPr="00865B30">
        <w:rPr>
          <w:sz w:val="20"/>
          <w:szCs w:val="20"/>
        </w:rPr>
        <w:t>accounting;</w:t>
      </w:r>
      <w:proofErr w:type="gramEnd"/>
    </w:p>
    <w:p w14:paraId="2B7A55DE" w14:textId="77777777" w:rsidR="00A72B5E" w:rsidRPr="00865B30" w:rsidRDefault="00A72B5E" w:rsidP="00A72B5E">
      <w:pPr>
        <w:ind w:left="3600" w:hanging="1440"/>
        <w:jc w:val="both"/>
        <w:rPr>
          <w:sz w:val="20"/>
          <w:szCs w:val="20"/>
        </w:rPr>
      </w:pPr>
      <w:r w:rsidRPr="00865B30">
        <w:rPr>
          <w:sz w:val="20"/>
          <w:szCs w:val="20"/>
        </w:rPr>
        <w:t>WHEREAS</w:t>
      </w:r>
      <w:r w:rsidRPr="00865B30">
        <w:rPr>
          <w:sz w:val="20"/>
          <w:szCs w:val="20"/>
        </w:rPr>
        <w:tab/>
        <w:t xml:space="preserve">if the report is deemed to be in compliance, the Minister will make a payment to the municipalities based on the list of work he has approved, but not exceeding the maximum amount of assistance as set out in the letter of </w:t>
      </w:r>
      <w:proofErr w:type="gramStart"/>
      <w:r w:rsidRPr="00865B30">
        <w:rPr>
          <w:sz w:val="20"/>
          <w:szCs w:val="20"/>
        </w:rPr>
        <w:t>announcement;</w:t>
      </w:r>
      <w:proofErr w:type="gramEnd"/>
    </w:p>
    <w:p w14:paraId="0F3CE5CA" w14:textId="77777777" w:rsidR="00A72B5E" w:rsidRPr="00865B30" w:rsidRDefault="00A72B5E" w:rsidP="00A72B5E">
      <w:pPr>
        <w:ind w:left="2160"/>
        <w:jc w:val="both"/>
        <w:rPr>
          <w:sz w:val="20"/>
          <w:szCs w:val="20"/>
        </w:rPr>
      </w:pPr>
      <w:r w:rsidRPr="00865B30">
        <w:rPr>
          <w:sz w:val="20"/>
          <w:szCs w:val="20"/>
        </w:rPr>
        <w:t xml:space="preserve">WHEREAS </w:t>
      </w:r>
      <w:r w:rsidRPr="00865B30">
        <w:rPr>
          <w:sz w:val="20"/>
          <w:szCs w:val="20"/>
        </w:rPr>
        <w:tab/>
        <w:t xml:space="preserve">other sources of funding for the work have been </w:t>
      </w:r>
      <w:proofErr w:type="gramStart"/>
      <w:r w:rsidRPr="00865B30">
        <w:rPr>
          <w:sz w:val="20"/>
          <w:szCs w:val="20"/>
        </w:rPr>
        <w:t>declared;</w:t>
      </w:r>
      <w:proofErr w:type="gramEnd"/>
    </w:p>
    <w:p w14:paraId="2E483C71" w14:textId="6DDF355A" w:rsidR="00A72B5E" w:rsidRPr="00865B30" w:rsidRDefault="00A72B5E" w:rsidP="00A72B5E">
      <w:pPr>
        <w:ind w:left="2160"/>
        <w:jc w:val="both"/>
        <w:rPr>
          <w:sz w:val="20"/>
          <w:szCs w:val="20"/>
        </w:rPr>
      </w:pPr>
      <w:r w:rsidRPr="00865B30">
        <w:rPr>
          <w:sz w:val="20"/>
          <w:szCs w:val="20"/>
        </w:rPr>
        <w:t xml:space="preserve">FOR THESE REASONS, on the motion of </w:t>
      </w:r>
      <w:proofErr w:type="spellStart"/>
      <w:r w:rsidRPr="00865B30">
        <w:rPr>
          <w:sz w:val="20"/>
          <w:szCs w:val="20"/>
        </w:rPr>
        <w:t>Councillor</w:t>
      </w:r>
      <w:proofErr w:type="spellEnd"/>
      <w:r w:rsidRPr="00865B30">
        <w:rPr>
          <w:sz w:val="20"/>
          <w:szCs w:val="20"/>
        </w:rPr>
        <w:t xml:space="preserve"> </w:t>
      </w:r>
      <w:r>
        <w:rPr>
          <w:sz w:val="20"/>
          <w:szCs w:val="20"/>
        </w:rPr>
        <w:t xml:space="preserve">Schryer, seconded by </w:t>
      </w:r>
      <w:proofErr w:type="spellStart"/>
      <w:r>
        <w:rPr>
          <w:sz w:val="20"/>
          <w:szCs w:val="20"/>
        </w:rPr>
        <w:t>Councillor</w:t>
      </w:r>
      <w:proofErr w:type="spellEnd"/>
      <w:r>
        <w:rPr>
          <w:sz w:val="20"/>
          <w:szCs w:val="20"/>
        </w:rPr>
        <w:t xml:space="preserve"> Fleming</w:t>
      </w:r>
      <w:r w:rsidRPr="00865B30">
        <w:rPr>
          <w:sz w:val="20"/>
          <w:szCs w:val="20"/>
        </w:rPr>
        <w:t>, it is unanimously resolved and carried that the Mu</w:t>
      </w:r>
      <w:r w:rsidR="005D4349">
        <w:rPr>
          <w:sz w:val="20"/>
          <w:szCs w:val="20"/>
        </w:rPr>
        <w:t>n</w:t>
      </w:r>
      <w:r w:rsidRPr="00865B30">
        <w:rPr>
          <w:sz w:val="20"/>
          <w:szCs w:val="20"/>
        </w:rPr>
        <w:t xml:space="preserve">icipal Council of </w:t>
      </w:r>
      <w:r w:rsidR="005D4349">
        <w:rPr>
          <w:sz w:val="20"/>
          <w:szCs w:val="20"/>
        </w:rPr>
        <w:t xml:space="preserve">L’Isle-aux-Allumettes </w:t>
      </w:r>
      <w:r w:rsidRPr="00865B30">
        <w:rPr>
          <w:sz w:val="20"/>
          <w:szCs w:val="20"/>
        </w:rPr>
        <w:t xml:space="preserve">approves the expenses in the </w:t>
      </w:r>
      <w:r w:rsidRPr="001836E1">
        <w:rPr>
          <w:sz w:val="20"/>
          <w:szCs w:val="20"/>
        </w:rPr>
        <w:t xml:space="preserve">amount </w:t>
      </w:r>
      <w:r w:rsidRPr="001836E1">
        <w:rPr>
          <w:b/>
          <w:bCs/>
          <w:sz w:val="20"/>
          <w:szCs w:val="20"/>
        </w:rPr>
        <w:t>of $</w:t>
      </w:r>
      <w:r>
        <w:rPr>
          <w:b/>
          <w:bCs/>
          <w:sz w:val="20"/>
          <w:szCs w:val="20"/>
        </w:rPr>
        <w:t>415,075</w:t>
      </w:r>
      <w:r w:rsidRPr="00865B30">
        <w:rPr>
          <w:sz w:val="20"/>
          <w:szCs w:val="20"/>
        </w:rPr>
        <w:t xml:space="preserve"> relating to the improvement work </w:t>
      </w:r>
      <w:r w:rsidRPr="00865B30">
        <w:rPr>
          <w:sz w:val="20"/>
          <w:szCs w:val="20"/>
        </w:rPr>
        <w:lastRenderedPageBreak/>
        <w:t xml:space="preserve">carried out and the inherent eligible costs mentioned in form V-0321, in accordance with the requirements of the </w:t>
      </w:r>
      <w:proofErr w:type="spellStart"/>
      <w:r w:rsidRPr="00865B30">
        <w:rPr>
          <w:sz w:val="20"/>
          <w:szCs w:val="20"/>
        </w:rPr>
        <w:t>Ministère</w:t>
      </w:r>
      <w:proofErr w:type="spellEnd"/>
      <w:r w:rsidRPr="00865B30">
        <w:rPr>
          <w:sz w:val="20"/>
          <w:szCs w:val="20"/>
        </w:rPr>
        <w:t xml:space="preserve"> des Transports du Québec, and recognizes that in the event of non-compliance with these requirements, the financial assistance will be terminated.</w:t>
      </w:r>
    </w:p>
    <w:p w14:paraId="2B743009" w14:textId="09034EE1" w:rsidR="00FC57BD" w:rsidRDefault="00A72B5E" w:rsidP="00A72B5E">
      <w:pPr>
        <w:ind w:left="1440" w:firstLine="720"/>
        <w:jc w:val="center"/>
        <w:rPr>
          <w:sz w:val="20"/>
          <w:szCs w:val="20"/>
        </w:rPr>
      </w:pPr>
      <w:r w:rsidRPr="00865B30">
        <w:rPr>
          <w:sz w:val="20"/>
          <w:szCs w:val="20"/>
        </w:rPr>
        <w:t>Adopted</w:t>
      </w:r>
      <w:r>
        <w:rPr>
          <w:sz w:val="20"/>
          <w:szCs w:val="20"/>
        </w:rPr>
        <w:t xml:space="preserve"> unanimously</w:t>
      </w:r>
    </w:p>
    <w:p w14:paraId="5EF5CFAC" w14:textId="77777777" w:rsidR="00A72B5E" w:rsidRPr="006D30FD" w:rsidRDefault="00A72B5E" w:rsidP="00A72B5E">
      <w:pPr>
        <w:ind w:left="720"/>
        <w:rPr>
          <w:bCs/>
        </w:rPr>
      </w:pPr>
    </w:p>
    <w:p w14:paraId="33637987" w14:textId="77777777" w:rsidR="00121C0D" w:rsidRPr="00E17452" w:rsidRDefault="00121C0D" w:rsidP="00121C0D">
      <w:pPr>
        <w:ind w:left="3600" w:hanging="1440"/>
        <w:jc w:val="both"/>
        <w:rPr>
          <w:b/>
          <w:u w:val="single"/>
        </w:rPr>
      </w:pPr>
      <w:r>
        <w:rPr>
          <w:b/>
          <w:u w:val="single"/>
        </w:rPr>
        <w:t>Public Security</w:t>
      </w:r>
    </w:p>
    <w:p w14:paraId="0A39FF9F" w14:textId="77777777" w:rsidR="00121C0D" w:rsidRPr="006D30FD" w:rsidRDefault="00121C0D" w:rsidP="00121C0D">
      <w:pPr>
        <w:ind w:left="3600" w:hanging="1440"/>
        <w:jc w:val="both"/>
        <w:rPr>
          <w:bCs/>
          <w:sz w:val="12"/>
          <w:szCs w:val="12"/>
        </w:rPr>
      </w:pPr>
    </w:p>
    <w:p w14:paraId="3525A98F" w14:textId="77777777" w:rsidR="00FC57BD" w:rsidRDefault="00121C0D" w:rsidP="00121C0D">
      <w:pPr>
        <w:ind w:left="2160"/>
        <w:jc w:val="both"/>
        <w:rPr>
          <w:bCs/>
        </w:rPr>
      </w:pPr>
      <w:proofErr w:type="spellStart"/>
      <w:r>
        <w:rPr>
          <w:bCs/>
        </w:rPr>
        <w:t>Councillor</w:t>
      </w:r>
      <w:proofErr w:type="spellEnd"/>
      <w:r>
        <w:rPr>
          <w:bCs/>
        </w:rPr>
        <w:t xml:space="preserve"> Fleming, Chair of the Public Security committee,</w:t>
      </w:r>
      <w:r w:rsidR="00011063">
        <w:rPr>
          <w:bCs/>
        </w:rPr>
        <w:t xml:space="preserve"> </w:t>
      </w:r>
      <w:r>
        <w:rPr>
          <w:bCs/>
        </w:rPr>
        <w:t>gives a verbal report</w:t>
      </w:r>
      <w:r w:rsidR="00011063">
        <w:rPr>
          <w:bCs/>
        </w:rPr>
        <w:t>.</w:t>
      </w:r>
      <w:r w:rsidR="00FC57BD">
        <w:rPr>
          <w:bCs/>
        </w:rPr>
        <w:t xml:space="preserve">  </w:t>
      </w:r>
    </w:p>
    <w:p w14:paraId="28ED7C2F" w14:textId="77777777" w:rsidR="00FC57BD" w:rsidRDefault="00FC57BD" w:rsidP="00FC57BD">
      <w:pPr>
        <w:jc w:val="both"/>
        <w:rPr>
          <w:bCs/>
        </w:rPr>
      </w:pPr>
    </w:p>
    <w:p w14:paraId="5B14A578" w14:textId="50E5B88B" w:rsidR="00FC57BD" w:rsidRDefault="00FC57BD" w:rsidP="00FC57BD">
      <w:pPr>
        <w:jc w:val="both"/>
        <w:rPr>
          <w:bCs/>
        </w:rPr>
      </w:pPr>
      <w:r>
        <w:rPr>
          <w:bCs/>
        </w:rPr>
        <w:t>19</w:t>
      </w:r>
      <w:r w:rsidR="00A72B5E">
        <w:rPr>
          <w:bCs/>
        </w:rPr>
        <w:t>9</w:t>
      </w:r>
      <w:r>
        <w:rPr>
          <w:bCs/>
        </w:rPr>
        <w:t>-22/11</w:t>
      </w:r>
      <w:r>
        <w:rPr>
          <w:bCs/>
        </w:rPr>
        <w:tab/>
      </w:r>
      <w:r>
        <w:rPr>
          <w:bCs/>
        </w:rPr>
        <w:tab/>
      </w:r>
      <w:r w:rsidRPr="00FC57BD">
        <w:rPr>
          <w:bCs/>
          <w:i/>
          <w:iCs/>
          <w:u w:val="single"/>
        </w:rPr>
        <w:t>Sikorski Road</w:t>
      </w:r>
    </w:p>
    <w:p w14:paraId="6E10267D" w14:textId="06ED1130" w:rsidR="00121C0D" w:rsidRDefault="00FC57BD" w:rsidP="00FC57BD">
      <w:pPr>
        <w:ind w:left="2160"/>
        <w:jc w:val="both"/>
        <w:rPr>
          <w:bCs/>
        </w:rPr>
      </w:pPr>
      <w:r>
        <w:rPr>
          <w:bCs/>
        </w:rPr>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McGuire, that given the engineering recommendations and following a meeting with the affected residents; the Municipality will not take any action on Sikorski Road at this time, and the road will remain as is until further notice.</w:t>
      </w:r>
    </w:p>
    <w:p w14:paraId="5D5DF3BE" w14:textId="4D97B7D5" w:rsidR="00FC57BD" w:rsidRDefault="00FC57BD" w:rsidP="00FC57BD">
      <w:pPr>
        <w:ind w:left="2160"/>
        <w:rPr>
          <w:bCs/>
        </w:rPr>
      </w:pPr>
      <w:r>
        <w:rPr>
          <w:bCs/>
        </w:rPr>
        <w:tab/>
      </w:r>
      <w:r>
        <w:rPr>
          <w:bCs/>
        </w:rPr>
        <w:tab/>
        <w:t>FOR:</w:t>
      </w:r>
      <w:r>
        <w:rPr>
          <w:bCs/>
        </w:rPr>
        <w:tab/>
      </w:r>
      <w:r>
        <w:rPr>
          <w:bCs/>
        </w:rPr>
        <w:tab/>
      </w:r>
      <w:r>
        <w:rPr>
          <w:bCs/>
        </w:rPr>
        <w:tab/>
      </w:r>
      <w:r>
        <w:rPr>
          <w:bCs/>
        </w:rPr>
        <w:tab/>
        <w:t>AGAINST:</w:t>
      </w:r>
    </w:p>
    <w:p w14:paraId="16E94E86" w14:textId="507449BC" w:rsidR="00FC57BD" w:rsidRDefault="00FC57BD" w:rsidP="00FC57BD">
      <w:pPr>
        <w:ind w:left="2160"/>
        <w:rPr>
          <w:bCs/>
        </w:rPr>
      </w:pPr>
      <w:r>
        <w:rPr>
          <w:bCs/>
        </w:rPr>
        <w:tab/>
      </w:r>
      <w:r>
        <w:rPr>
          <w:bCs/>
        </w:rPr>
        <w:tab/>
        <w:t>Patrick Fleming</w:t>
      </w:r>
      <w:r>
        <w:rPr>
          <w:bCs/>
        </w:rPr>
        <w:tab/>
      </w:r>
      <w:r>
        <w:rPr>
          <w:bCs/>
        </w:rPr>
        <w:tab/>
        <w:t>Mariette Sallafranque</w:t>
      </w:r>
    </w:p>
    <w:p w14:paraId="2172D665" w14:textId="2479394E" w:rsidR="00FC57BD" w:rsidRDefault="00FC57BD" w:rsidP="00FC57BD">
      <w:pPr>
        <w:ind w:left="2160"/>
        <w:rPr>
          <w:bCs/>
        </w:rPr>
      </w:pPr>
      <w:r>
        <w:rPr>
          <w:bCs/>
        </w:rPr>
        <w:tab/>
      </w:r>
      <w:r>
        <w:rPr>
          <w:bCs/>
        </w:rPr>
        <w:tab/>
        <w:t>Nancy McGuire</w:t>
      </w:r>
    </w:p>
    <w:p w14:paraId="599818CF" w14:textId="299FE637" w:rsidR="00FC57BD" w:rsidRDefault="00FC57BD" w:rsidP="00FC57BD">
      <w:pPr>
        <w:ind w:left="2160"/>
        <w:rPr>
          <w:bCs/>
        </w:rPr>
      </w:pPr>
      <w:r>
        <w:rPr>
          <w:bCs/>
        </w:rPr>
        <w:tab/>
      </w:r>
      <w:r>
        <w:rPr>
          <w:bCs/>
        </w:rPr>
        <w:tab/>
        <w:t>Ivan Schryer</w:t>
      </w:r>
    </w:p>
    <w:p w14:paraId="764FA152" w14:textId="15C3B266" w:rsidR="00FC57BD" w:rsidRDefault="00FC57BD" w:rsidP="00FC57BD">
      <w:pPr>
        <w:ind w:left="2160"/>
        <w:rPr>
          <w:bCs/>
        </w:rPr>
      </w:pPr>
      <w:r>
        <w:rPr>
          <w:bCs/>
        </w:rPr>
        <w:tab/>
      </w:r>
      <w:r>
        <w:rPr>
          <w:bCs/>
        </w:rPr>
        <w:tab/>
        <w:t>Brian Adam</w:t>
      </w:r>
    </w:p>
    <w:p w14:paraId="0F9FB9DD" w14:textId="24D6FF63" w:rsidR="00FC57BD" w:rsidRDefault="00FC57BD" w:rsidP="00FC57BD">
      <w:pPr>
        <w:ind w:left="2160"/>
        <w:rPr>
          <w:bCs/>
        </w:rPr>
      </w:pPr>
      <w:r>
        <w:rPr>
          <w:bCs/>
        </w:rPr>
        <w:tab/>
      </w:r>
      <w:r>
        <w:rPr>
          <w:bCs/>
        </w:rPr>
        <w:tab/>
        <w:t>Robert Chafe</w:t>
      </w:r>
    </w:p>
    <w:p w14:paraId="4FB90E51" w14:textId="781B941D" w:rsidR="00FC57BD" w:rsidRDefault="00FC57BD" w:rsidP="00FC57BD">
      <w:pPr>
        <w:ind w:left="2160"/>
        <w:jc w:val="center"/>
        <w:rPr>
          <w:bCs/>
        </w:rPr>
      </w:pPr>
      <w:r>
        <w:rPr>
          <w:bCs/>
        </w:rPr>
        <w:t>Adopted on Division</w:t>
      </w:r>
    </w:p>
    <w:p w14:paraId="7798E8F0" w14:textId="402D4649" w:rsidR="00FC57BD" w:rsidRDefault="00FC57BD" w:rsidP="00FC57BD">
      <w:pPr>
        <w:rPr>
          <w:bCs/>
        </w:rPr>
      </w:pPr>
    </w:p>
    <w:p w14:paraId="23EE252E" w14:textId="57C556CF" w:rsidR="00FC57BD" w:rsidRPr="00766F3E" w:rsidRDefault="00A72B5E" w:rsidP="00766F3E">
      <w:pPr>
        <w:rPr>
          <w:bCs/>
          <w:i/>
          <w:iCs/>
          <w:u w:val="single"/>
        </w:rPr>
      </w:pPr>
      <w:r>
        <w:rPr>
          <w:bCs/>
        </w:rPr>
        <w:t>200</w:t>
      </w:r>
      <w:r w:rsidR="00FC57BD">
        <w:rPr>
          <w:bCs/>
        </w:rPr>
        <w:t>-22/11</w:t>
      </w:r>
      <w:r w:rsidR="00FC57BD">
        <w:rPr>
          <w:bCs/>
        </w:rPr>
        <w:tab/>
      </w:r>
      <w:r w:rsidR="00FC57BD">
        <w:rPr>
          <w:bCs/>
        </w:rPr>
        <w:tab/>
      </w:r>
      <w:r w:rsidR="00FC57BD" w:rsidRPr="00766F3E">
        <w:rPr>
          <w:bCs/>
          <w:i/>
          <w:iCs/>
          <w:u w:val="single"/>
        </w:rPr>
        <w:t>Firefighter Training 2023</w:t>
      </w:r>
    </w:p>
    <w:p w14:paraId="55F6BE11" w14:textId="77777777" w:rsidR="00766F3E" w:rsidRDefault="00766F3E" w:rsidP="00766F3E">
      <w:pPr>
        <w:spacing w:line="259" w:lineRule="auto"/>
        <w:ind w:left="2880" w:hanging="1440"/>
        <w:jc w:val="both"/>
        <w:rPr>
          <w:sz w:val="22"/>
          <w:szCs w:val="22"/>
          <w:lang w:val="en-CA"/>
        </w:rPr>
      </w:pPr>
      <w:r w:rsidRPr="00766F3E">
        <w:rPr>
          <w:sz w:val="22"/>
          <w:szCs w:val="22"/>
          <w:lang w:val="en-CA"/>
        </w:rPr>
        <w:t>WHEREAS</w:t>
      </w:r>
      <w:r>
        <w:rPr>
          <w:b/>
          <w:bCs/>
          <w:sz w:val="22"/>
          <w:szCs w:val="22"/>
          <w:lang w:val="en-CA"/>
        </w:rPr>
        <w:tab/>
      </w:r>
      <w:r w:rsidRPr="00766F3E">
        <w:rPr>
          <w:sz w:val="22"/>
          <w:szCs w:val="22"/>
          <w:lang w:val="en-CA"/>
        </w:rPr>
        <w:t xml:space="preserve">the By-law respecting the conditions to practice within a municipal fire safety service provides for the training requirements for firefighters of fire safety services in order to ensure a minimum professional </w:t>
      </w:r>
      <w:proofErr w:type="gramStart"/>
      <w:r w:rsidRPr="00766F3E">
        <w:rPr>
          <w:sz w:val="22"/>
          <w:szCs w:val="22"/>
          <w:lang w:val="en-CA"/>
        </w:rPr>
        <w:t>qualification;</w:t>
      </w:r>
      <w:proofErr w:type="gramEnd"/>
    </w:p>
    <w:p w14:paraId="22076956" w14:textId="77777777" w:rsidR="00766F3E" w:rsidRDefault="00766F3E" w:rsidP="00766F3E">
      <w:pPr>
        <w:spacing w:line="259" w:lineRule="auto"/>
        <w:ind w:left="2880" w:hanging="1440"/>
        <w:jc w:val="both"/>
        <w:rPr>
          <w:sz w:val="22"/>
          <w:szCs w:val="22"/>
          <w:lang w:val="en-CA"/>
        </w:rPr>
      </w:pPr>
      <w:r w:rsidRPr="00766F3E">
        <w:rPr>
          <w:sz w:val="22"/>
          <w:szCs w:val="22"/>
          <w:lang w:val="en-CA"/>
        </w:rPr>
        <w:t>WHEREAS</w:t>
      </w:r>
      <w:r>
        <w:rPr>
          <w:b/>
          <w:bCs/>
          <w:sz w:val="22"/>
          <w:szCs w:val="22"/>
          <w:lang w:val="en-CA"/>
        </w:rPr>
        <w:tab/>
      </w:r>
      <w:r w:rsidRPr="00766F3E">
        <w:rPr>
          <w:sz w:val="22"/>
          <w:szCs w:val="22"/>
          <w:lang w:val="en-CA"/>
        </w:rPr>
        <w:t xml:space="preserve">this by-law is part of a desire to guarantee municipalities the training of firefighting teams with the necessary skills and abilities to respond effectively in emergency </w:t>
      </w:r>
      <w:proofErr w:type="gramStart"/>
      <w:r w:rsidRPr="00766F3E">
        <w:rPr>
          <w:sz w:val="22"/>
          <w:szCs w:val="22"/>
          <w:lang w:val="en-CA"/>
        </w:rPr>
        <w:t>situations;</w:t>
      </w:r>
      <w:proofErr w:type="gramEnd"/>
    </w:p>
    <w:p w14:paraId="763CF88C" w14:textId="77777777" w:rsidR="00766F3E" w:rsidRDefault="00766F3E" w:rsidP="00766F3E">
      <w:pPr>
        <w:spacing w:line="259" w:lineRule="auto"/>
        <w:ind w:left="2880" w:hanging="1440"/>
        <w:jc w:val="both"/>
        <w:rPr>
          <w:b/>
          <w:bCs/>
          <w:sz w:val="22"/>
          <w:szCs w:val="22"/>
          <w:lang w:val="en-CA"/>
        </w:rPr>
      </w:pPr>
      <w:r w:rsidRPr="00766F3E">
        <w:rPr>
          <w:sz w:val="22"/>
          <w:szCs w:val="22"/>
          <w:lang w:val="en-CA"/>
        </w:rPr>
        <w:t>WHEREAS</w:t>
      </w:r>
      <w:r>
        <w:rPr>
          <w:sz w:val="22"/>
          <w:szCs w:val="22"/>
          <w:lang w:val="en-CA"/>
        </w:rPr>
        <w:tab/>
      </w:r>
      <w:r w:rsidRPr="00766F3E">
        <w:rPr>
          <w:sz w:val="22"/>
          <w:szCs w:val="22"/>
          <w:lang w:val="en-CA"/>
        </w:rPr>
        <w:t xml:space="preserve">in December 2014, the Government of Quebec established the Financial Assistance Program for the training of volunteer or part-time firefighters and that it has been renewed in </w:t>
      </w:r>
      <w:proofErr w:type="gramStart"/>
      <w:r w:rsidRPr="00766F3E">
        <w:rPr>
          <w:sz w:val="22"/>
          <w:szCs w:val="22"/>
          <w:lang w:val="en-CA"/>
        </w:rPr>
        <w:t>2019</w:t>
      </w:r>
      <w:r w:rsidRPr="00766F3E">
        <w:rPr>
          <w:b/>
          <w:bCs/>
          <w:sz w:val="22"/>
          <w:szCs w:val="22"/>
          <w:lang w:val="en-CA"/>
        </w:rPr>
        <w:t xml:space="preserve"> </w:t>
      </w:r>
      <w:r>
        <w:rPr>
          <w:b/>
          <w:bCs/>
          <w:sz w:val="22"/>
          <w:szCs w:val="22"/>
          <w:lang w:val="en-CA"/>
        </w:rPr>
        <w:t>;</w:t>
      </w:r>
      <w:proofErr w:type="gramEnd"/>
    </w:p>
    <w:p w14:paraId="6F84D4F2" w14:textId="77777777" w:rsidR="00766F3E" w:rsidRDefault="00766F3E" w:rsidP="00766F3E">
      <w:pPr>
        <w:spacing w:line="259" w:lineRule="auto"/>
        <w:ind w:left="2880" w:hanging="1440"/>
        <w:jc w:val="both"/>
        <w:rPr>
          <w:sz w:val="22"/>
          <w:szCs w:val="22"/>
          <w:lang w:val="en-CA"/>
        </w:rPr>
      </w:pPr>
      <w:r w:rsidRPr="00766F3E">
        <w:rPr>
          <w:sz w:val="22"/>
          <w:szCs w:val="22"/>
          <w:lang w:val="en-CA"/>
        </w:rPr>
        <w:t>WHEREAS</w:t>
      </w:r>
      <w:r w:rsidRPr="00766F3E">
        <w:rPr>
          <w:b/>
          <w:bCs/>
          <w:sz w:val="22"/>
          <w:szCs w:val="22"/>
          <w:lang w:val="en-CA"/>
        </w:rPr>
        <w:t xml:space="preserve"> </w:t>
      </w:r>
      <w:r>
        <w:rPr>
          <w:b/>
          <w:bCs/>
          <w:sz w:val="22"/>
          <w:szCs w:val="22"/>
          <w:lang w:val="en-CA"/>
        </w:rPr>
        <w:tab/>
      </w:r>
      <w:r w:rsidRPr="00766F3E">
        <w:rPr>
          <w:sz w:val="22"/>
          <w:szCs w:val="22"/>
          <w:lang w:val="en-CA"/>
        </w:rPr>
        <w:t xml:space="preserve">the main objective of this Program is to provide municipal organizations with financial assistance to enable them to have a sufficient number of qualified firefighters to act effectively and safely in emergency </w:t>
      </w:r>
      <w:proofErr w:type="gramStart"/>
      <w:r w:rsidRPr="00766F3E">
        <w:rPr>
          <w:sz w:val="22"/>
          <w:szCs w:val="22"/>
          <w:lang w:val="en-CA"/>
        </w:rPr>
        <w:t>situations;</w:t>
      </w:r>
      <w:proofErr w:type="gramEnd"/>
    </w:p>
    <w:p w14:paraId="7D3B962C" w14:textId="77777777" w:rsidR="00766F3E" w:rsidRDefault="00766F3E" w:rsidP="00766F3E">
      <w:pPr>
        <w:spacing w:line="259" w:lineRule="auto"/>
        <w:ind w:left="2880" w:hanging="1440"/>
        <w:jc w:val="both"/>
        <w:rPr>
          <w:sz w:val="22"/>
          <w:szCs w:val="22"/>
          <w:lang w:val="en-CA"/>
        </w:rPr>
      </w:pPr>
      <w:r w:rsidRPr="00766F3E">
        <w:rPr>
          <w:sz w:val="22"/>
          <w:szCs w:val="22"/>
          <w:lang w:val="en-CA"/>
        </w:rPr>
        <w:t xml:space="preserve">WHEREAS </w:t>
      </w:r>
      <w:r>
        <w:rPr>
          <w:sz w:val="22"/>
          <w:szCs w:val="22"/>
          <w:lang w:val="en-CA"/>
        </w:rPr>
        <w:tab/>
      </w:r>
      <w:r w:rsidRPr="00766F3E">
        <w:rPr>
          <w:sz w:val="22"/>
          <w:szCs w:val="22"/>
          <w:lang w:val="en-CA"/>
        </w:rPr>
        <w:t xml:space="preserve">this program is also intended to promote the acquisition of the skills and abilities required by volunteer or part-time firefighters who work in municipal fire safety </w:t>
      </w:r>
      <w:proofErr w:type="gramStart"/>
      <w:r w:rsidRPr="00766F3E">
        <w:rPr>
          <w:sz w:val="22"/>
          <w:szCs w:val="22"/>
          <w:lang w:val="en-CA"/>
        </w:rPr>
        <w:t>services;</w:t>
      </w:r>
      <w:proofErr w:type="gramEnd"/>
    </w:p>
    <w:p w14:paraId="33DB48FE" w14:textId="77777777" w:rsidR="00766F3E" w:rsidRDefault="00766F3E" w:rsidP="00766F3E">
      <w:pPr>
        <w:spacing w:line="259" w:lineRule="auto"/>
        <w:ind w:left="2880" w:hanging="1440"/>
        <w:jc w:val="both"/>
        <w:rPr>
          <w:sz w:val="22"/>
          <w:szCs w:val="22"/>
          <w:lang w:val="en-CA"/>
        </w:rPr>
      </w:pPr>
      <w:r w:rsidRPr="00766F3E">
        <w:rPr>
          <w:sz w:val="22"/>
          <w:szCs w:val="22"/>
          <w:lang w:val="en-CA"/>
        </w:rPr>
        <w:t>WHEREAS</w:t>
      </w:r>
      <w:r w:rsidRPr="00766F3E">
        <w:rPr>
          <w:b/>
          <w:bCs/>
          <w:sz w:val="22"/>
          <w:szCs w:val="22"/>
          <w:lang w:val="en-CA"/>
        </w:rPr>
        <w:t xml:space="preserve"> </w:t>
      </w:r>
      <w:r>
        <w:rPr>
          <w:b/>
          <w:bCs/>
          <w:sz w:val="22"/>
          <w:szCs w:val="22"/>
          <w:lang w:val="en-CA"/>
        </w:rPr>
        <w:tab/>
      </w:r>
      <w:r w:rsidRPr="00766F3E">
        <w:rPr>
          <w:sz w:val="22"/>
          <w:szCs w:val="22"/>
          <w:lang w:val="en-CA"/>
        </w:rPr>
        <w:t xml:space="preserve">the Municipality of </w:t>
      </w:r>
      <w:r>
        <w:rPr>
          <w:sz w:val="22"/>
          <w:szCs w:val="22"/>
          <w:lang w:val="en-CA"/>
        </w:rPr>
        <w:t xml:space="preserve">L’Isle-aux-Allumettes, on behalf of the Pontiac Ouest Fire Safety Services, </w:t>
      </w:r>
      <w:r w:rsidRPr="00766F3E">
        <w:rPr>
          <w:sz w:val="22"/>
          <w:szCs w:val="22"/>
          <w:lang w:val="en-CA"/>
        </w:rPr>
        <w:t xml:space="preserve">wishes to benefit from the financial assistance offered by this </w:t>
      </w:r>
      <w:proofErr w:type="gramStart"/>
      <w:r w:rsidRPr="00766F3E">
        <w:rPr>
          <w:sz w:val="22"/>
          <w:szCs w:val="22"/>
          <w:lang w:val="en-CA"/>
        </w:rPr>
        <w:t>program;</w:t>
      </w:r>
      <w:proofErr w:type="gramEnd"/>
    </w:p>
    <w:p w14:paraId="423397A7" w14:textId="77777777" w:rsidR="00766F3E" w:rsidRDefault="00766F3E" w:rsidP="00766F3E">
      <w:pPr>
        <w:spacing w:line="259" w:lineRule="auto"/>
        <w:ind w:left="2880" w:hanging="1440"/>
        <w:jc w:val="both"/>
        <w:rPr>
          <w:b/>
          <w:bCs/>
          <w:sz w:val="22"/>
          <w:szCs w:val="22"/>
          <w:lang w:val="en-CA"/>
        </w:rPr>
      </w:pPr>
      <w:r w:rsidRPr="00766F3E">
        <w:rPr>
          <w:sz w:val="22"/>
          <w:szCs w:val="22"/>
          <w:lang w:val="en-CA"/>
        </w:rPr>
        <w:t>WHEREAS</w:t>
      </w:r>
      <w:r w:rsidRPr="00766F3E">
        <w:rPr>
          <w:b/>
          <w:bCs/>
          <w:sz w:val="22"/>
          <w:szCs w:val="22"/>
          <w:lang w:val="en-CA"/>
        </w:rPr>
        <w:t xml:space="preserve"> </w:t>
      </w:r>
      <w:r>
        <w:rPr>
          <w:b/>
          <w:bCs/>
          <w:sz w:val="22"/>
          <w:szCs w:val="22"/>
          <w:lang w:val="en-CA"/>
        </w:rPr>
        <w:tab/>
      </w:r>
      <w:r w:rsidRPr="00766F3E">
        <w:rPr>
          <w:sz w:val="22"/>
          <w:szCs w:val="22"/>
          <w:lang w:val="en-CA"/>
        </w:rPr>
        <w:t xml:space="preserve">the Municipality of </w:t>
      </w:r>
      <w:r>
        <w:rPr>
          <w:sz w:val="22"/>
          <w:szCs w:val="22"/>
          <w:lang w:val="en-CA"/>
        </w:rPr>
        <w:t xml:space="preserve">L’Isle-aux-Allumettes, on behalf of the Pontiac Ouest Fire Safety Services, </w:t>
      </w:r>
      <w:r w:rsidRPr="00766F3E">
        <w:rPr>
          <w:sz w:val="22"/>
          <w:szCs w:val="22"/>
          <w:lang w:val="en-CA"/>
        </w:rPr>
        <w:t xml:space="preserve">plans to train </w:t>
      </w:r>
      <w:r>
        <w:rPr>
          <w:sz w:val="22"/>
          <w:szCs w:val="22"/>
          <w:lang w:val="en-CA"/>
        </w:rPr>
        <w:t>8</w:t>
      </w:r>
      <w:r w:rsidRPr="00766F3E">
        <w:rPr>
          <w:sz w:val="22"/>
          <w:szCs w:val="22"/>
          <w:lang w:val="en-CA"/>
        </w:rPr>
        <w:t xml:space="preserve"> firefighters for the </w:t>
      </w:r>
      <w:r>
        <w:rPr>
          <w:sz w:val="22"/>
          <w:szCs w:val="22"/>
          <w:lang w:val="en-CA"/>
        </w:rPr>
        <w:t xml:space="preserve">Pumper-Operator Program </w:t>
      </w:r>
      <w:r w:rsidRPr="00766F3E">
        <w:rPr>
          <w:sz w:val="22"/>
          <w:szCs w:val="22"/>
          <w:lang w:val="en-CA"/>
        </w:rPr>
        <w:t>and</w:t>
      </w:r>
      <w:r>
        <w:rPr>
          <w:sz w:val="22"/>
          <w:szCs w:val="22"/>
          <w:lang w:val="en-CA"/>
        </w:rPr>
        <w:t xml:space="preserve"> 4</w:t>
      </w:r>
      <w:r w:rsidRPr="00766F3E">
        <w:rPr>
          <w:sz w:val="22"/>
          <w:szCs w:val="22"/>
          <w:lang w:val="en-CA"/>
        </w:rPr>
        <w:t xml:space="preserve"> firefighters for the </w:t>
      </w:r>
      <w:r>
        <w:rPr>
          <w:sz w:val="22"/>
          <w:szCs w:val="22"/>
          <w:lang w:val="en-CA"/>
        </w:rPr>
        <w:t>Officers</w:t>
      </w:r>
      <w:r w:rsidRPr="00766F3E">
        <w:rPr>
          <w:sz w:val="22"/>
          <w:szCs w:val="22"/>
          <w:lang w:val="en-CA"/>
        </w:rPr>
        <w:t xml:space="preserve"> program during the next year in order to respond efficiently and safely to emergency situations on its </w:t>
      </w:r>
      <w:proofErr w:type="gramStart"/>
      <w:r w:rsidRPr="00766F3E">
        <w:rPr>
          <w:sz w:val="22"/>
          <w:szCs w:val="22"/>
          <w:lang w:val="en-CA"/>
        </w:rPr>
        <w:t>territory;</w:t>
      </w:r>
      <w:proofErr w:type="gramEnd"/>
    </w:p>
    <w:p w14:paraId="1B2A813B" w14:textId="057097E6" w:rsidR="00766F3E" w:rsidRDefault="00766F3E" w:rsidP="00766F3E">
      <w:pPr>
        <w:spacing w:line="259" w:lineRule="auto"/>
        <w:ind w:left="2880" w:hanging="1440"/>
        <w:jc w:val="both"/>
        <w:rPr>
          <w:sz w:val="22"/>
          <w:szCs w:val="22"/>
          <w:lang w:val="en-CA"/>
        </w:rPr>
      </w:pPr>
      <w:r w:rsidRPr="00766F3E">
        <w:rPr>
          <w:sz w:val="22"/>
          <w:szCs w:val="22"/>
          <w:lang w:val="en-CA"/>
        </w:rPr>
        <w:t>WHEREAS</w:t>
      </w:r>
      <w:r>
        <w:rPr>
          <w:b/>
          <w:bCs/>
          <w:sz w:val="22"/>
          <w:szCs w:val="22"/>
          <w:lang w:val="en-CA"/>
        </w:rPr>
        <w:tab/>
      </w:r>
      <w:r w:rsidRPr="00766F3E">
        <w:rPr>
          <w:sz w:val="22"/>
          <w:szCs w:val="22"/>
          <w:lang w:val="en-CA"/>
        </w:rPr>
        <w:t xml:space="preserve">the municipality must transmit its request to the </w:t>
      </w:r>
      <w:proofErr w:type="spellStart"/>
      <w:r w:rsidRPr="00766F3E">
        <w:rPr>
          <w:sz w:val="22"/>
          <w:szCs w:val="22"/>
          <w:lang w:val="en-CA"/>
        </w:rPr>
        <w:t>Ministère</w:t>
      </w:r>
      <w:proofErr w:type="spellEnd"/>
      <w:r w:rsidRPr="00766F3E">
        <w:rPr>
          <w:sz w:val="22"/>
          <w:szCs w:val="22"/>
          <w:lang w:val="en-CA"/>
        </w:rPr>
        <w:t xml:space="preserve"> de la </w:t>
      </w:r>
      <w:proofErr w:type="spellStart"/>
      <w:r w:rsidRPr="00766F3E">
        <w:rPr>
          <w:sz w:val="22"/>
          <w:szCs w:val="22"/>
          <w:lang w:val="en-CA"/>
        </w:rPr>
        <w:t>Sécurité</w:t>
      </w:r>
      <w:proofErr w:type="spellEnd"/>
      <w:r w:rsidRPr="00766F3E">
        <w:rPr>
          <w:sz w:val="22"/>
          <w:szCs w:val="22"/>
          <w:lang w:val="en-CA"/>
        </w:rPr>
        <w:t xml:space="preserve"> </w:t>
      </w:r>
      <w:proofErr w:type="spellStart"/>
      <w:r w:rsidRPr="00766F3E">
        <w:rPr>
          <w:sz w:val="22"/>
          <w:szCs w:val="22"/>
          <w:lang w:val="en-CA"/>
        </w:rPr>
        <w:t>Publique</w:t>
      </w:r>
      <w:proofErr w:type="spellEnd"/>
      <w:r w:rsidRPr="00766F3E">
        <w:rPr>
          <w:sz w:val="22"/>
          <w:szCs w:val="22"/>
          <w:lang w:val="en-CA"/>
        </w:rPr>
        <w:t xml:space="preserve"> through the MRC Pontiac in accordance with article 6 of the Program.</w:t>
      </w:r>
    </w:p>
    <w:p w14:paraId="4B800E1F" w14:textId="77777777" w:rsidR="00766F3E" w:rsidRDefault="00766F3E" w:rsidP="00766F3E">
      <w:pPr>
        <w:spacing w:line="259" w:lineRule="auto"/>
        <w:ind w:left="2160" w:hanging="1440"/>
        <w:jc w:val="both"/>
        <w:rPr>
          <w:sz w:val="22"/>
          <w:szCs w:val="22"/>
          <w:lang w:val="en-CA"/>
        </w:rPr>
      </w:pPr>
    </w:p>
    <w:p w14:paraId="1C87DFE0" w14:textId="6E79363E" w:rsidR="00766F3E" w:rsidRDefault="00766F3E" w:rsidP="00766F3E">
      <w:pPr>
        <w:spacing w:line="259" w:lineRule="auto"/>
        <w:ind w:left="2160"/>
        <w:jc w:val="both"/>
        <w:rPr>
          <w:sz w:val="22"/>
          <w:szCs w:val="18"/>
          <w:lang w:val="en-CA"/>
        </w:rPr>
      </w:pPr>
      <w:r w:rsidRPr="00766F3E">
        <w:rPr>
          <w:sz w:val="22"/>
          <w:szCs w:val="22"/>
          <w:lang w:val="en-CA"/>
        </w:rPr>
        <w:t xml:space="preserve">It is proposed by </w:t>
      </w:r>
      <w:r>
        <w:rPr>
          <w:sz w:val="22"/>
          <w:szCs w:val="22"/>
          <w:lang w:val="en-CA"/>
        </w:rPr>
        <w:t>Councillor Fleming</w:t>
      </w:r>
      <w:r w:rsidRPr="00766F3E">
        <w:rPr>
          <w:sz w:val="22"/>
          <w:szCs w:val="22"/>
          <w:lang w:val="en-CA"/>
        </w:rPr>
        <w:t xml:space="preserve"> and seconded by </w:t>
      </w:r>
      <w:r>
        <w:rPr>
          <w:sz w:val="22"/>
          <w:szCs w:val="22"/>
          <w:lang w:val="en-CA"/>
        </w:rPr>
        <w:t xml:space="preserve">Councillor Chafe </w:t>
      </w:r>
      <w:r w:rsidRPr="00766F3E">
        <w:rPr>
          <w:sz w:val="22"/>
          <w:szCs w:val="22"/>
          <w:lang w:val="en-CA"/>
        </w:rPr>
        <w:t>and resolved to present a request for financial assistance for the training of these firefighters within the framework of the Financial Assistance Program for the training of firefighters to the Ministry of Public</w:t>
      </w:r>
      <w:r w:rsidRPr="00E440F6">
        <w:rPr>
          <w:sz w:val="22"/>
          <w:szCs w:val="18"/>
          <w:lang w:val="en-CA"/>
        </w:rPr>
        <w:t xml:space="preserve"> Security and to transmit this request to the MRC</w:t>
      </w:r>
      <w:r>
        <w:rPr>
          <w:sz w:val="22"/>
          <w:szCs w:val="18"/>
          <w:lang w:val="en-CA"/>
        </w:rPr>
        <w:t xml:space="preserve"> Pontiac, as discussed.</w:t>
      </w:r>
    </w:p>
    <w:p w14:paraId="3B22D83E" w14:textId="1A3ACFE3" w:rsidR="00766F3E" w:rsidRPr="00E440F6" w:rsidRDefault="00766F3E" w:rsidP="00FE524D">
      <w:pPr>
        <w:spacing w:line="259" w:lineRule="auto"/>
        <w:ind w:left="1985" w:firstLine="175"/>
        <w:jc w:val="center"/>
        <w:rPr>
          <w:sz w:val="22"/>
          <w:szCs w:val="18"/>
          <w:lang w:val="en-CA"/>
        </w:rPr>
      </w:pPr>
      <w:r>
        <w:rPr>
          <w:sz w:val="22"/>
          <w:szCs w:val="18"/>
          <w:lang w:val="en-CA"/>
        </w:rPr>
        <w:t>Adopted</w:t>
      </w:r>
    </w:p>
    <w:p w14:paraId="0F85EADA" w14:textId="1F8F6758" w:rsidR="00FC57BD" w:rsidRDefault="00FC57BD" w:rsidP="00FC57BD">
      <w:pPr>
        <w:rPr>
          <w:bCs/>
        </w:rPr>
      </w:pPr>
    </w:p>
    <w:p w14:paraId="4DA45523" w14:textId="264B3FBA" w:rsidR="00766F3E" w:rsidRPr="00766F3E" w:rsidRDefault="00A72B5E" w:rsidP="00766F3E">
      <w:pPr>
        <w:rPr>
          <w:bCs/>
        </w:rPr>
      </w:pPr>
      <w:r>
        <w:rPr>
          <w:bCs/>
        </w:rPr>
        <w:t>201</w:t>
      </w:r>
      <w:r w:rsidR="00FC57BD">
        <w:rPr>
          <w:bCs/>
        </w:rPr>
        <w:t>-22/11</w:t>
      </w:r>
      <w:r w:rsidR="00FC57BD">
        <w:rPr>
          <w:bCs/>
        </w:rPr>
        <w:tab/>
      </w:r>
      <w:r w:rsidR="00FC57BD">
        <w:rPr>
          <w:bCs/>
        </w:rPr>
        <w:tab/>
      </w:r>
      <w:r w:rsidR="00766F3E" w:rsidRPr="004B671C">
        <w:rPr>
          <w:i/>
          <w:iCs/>
          <w:u w:val="single"/>
          <w:lang w:val="en-GB"/>
        </w:rPr>
        <w:t>Appreciation dinner</w:t>
      </w:r>
    </w:p>
    <w:p w14:paraId="3462F7E8" w14:textId="08C30941" w:rsidR="00766F3E" w:rsidRDefault="00766F3E" w:rsidP="00766F3E">
      <w:pPr>
        <w:ind w:left="2160"/>
        <w:jc w:val="both"/>
        <w:rPr>
          <w:lang w:val="en-GB"/>
        </w:rPr>
      </w:pPr>
      <w:r>
        <w:rPr>
          <w:lang w:val="en-GB"/>
        </w:rPr>
        <w:t>Moved by Councillor Fleming, seconded by Councillor Sallafranque, to approve an in-person appreciation dinner for the Firemen, Staff and Council members, as discussed.</w:t>
      </w:r>
    </w:p>
    <w:p w14:paraId="53CD511A" w14:textId="77777777" w:rsidR="00766F3E" w:rsidRDefault="00766F3E" w:rsidP="00FE524D">
      <w:pPr>
        <w:ind w:left="1440" w:firstLine="720"/>
        <w:jc w:val="center"/>
        <w:rPr>
          <w:lang w:val="en-GB"/>
        </w:rPr>
      </w:pPr>
      <w:r>
        <w:rPr>
          <w:lang w:val="en-GB"/>
        </w:rPr>
        <w:t>Adopted</w:t>
      </w:r>
    </w:p>
    <w:p w14:paraId="38D6CE96" w14:textId="77777777" w:rsidR="00FC57BD" w:rsidRDefault="00FC57BD" w:rsidP="00FC57BD">
      <w:pPr>
        <w:rPr>
          <w:bCs/>
        </w:rPr>
      </w:pPr>
    </w:p>
    <w:p w14:paraId="15BDD129" w14:textId="77777777" w:rsidR="00A24817" w:rsidRDefault="00A24817" w:rsidP="008941DD">
      <w:pPr>
        <w:ind w:left="3600" w:hanging="1440"/>
        <w:jc w:val="both"/>
        <w:rPr>
          <w:b/>
          <w:u w:val="single"/>
        </w:rPr>
      </w:pPr>
    </w:p>
    <w:p w14:paraId="41CABAF8" w14:textId="51C88C5E" w:rsidR="008941DD" w:rsidRPr="00E17452" w:rsidRDefault="008941DD" w:rsidP="008941DD">
      <w:pPr>
        <w:ind w:left="3600" w:hanging="1440"/>
        <w:jc w:val="both"/>
        <w:rPr>
          <w:b/>
          <w:u w:val="single"/>
        </w:rPr>
      </w:pPr>
      <w:r>
        <w:rPr>
          <w:b/>
          <w:u w:val="single"/>
        </w:rPr>
        <w:t>Community, Culture &amp; Recreation</w:t>
      </w:r>
    </w:p>
    <w:p w14:paraId="19739CAE" w14:textId="77777777" w:rsidR="008941DD" w:rsidRDefault="008941DD" w:rsidP="008941DD">
      <w:pPr>
        <w:ind w:left="3600" w:hanging="1440"/>
        <w:jc w:val="both"/>
        <w:rPr>
          <w:bCs/>
        </w:rPr>
      </w:pPr>
    </w:p>
    <w:p w14:paraId="034E77DC" w14:textId="23C02E4E" w:rsidR="008941DD" w:rsidRDefault="008941DD" w:rsidP="008941DD">
      <w:pPr>
        <w:ind w:left="2160"/>
        <w:jc w:val="both"/>
        <w:rPr>
          <w:bCs/>
        </w:rPr>
      </w:pPr>
      <w:proofErr w:type="spellStart"/>
      <w:r>
        <w:rPr>
          <w:bCs/>
        </w:rPr>
        <w:t>Councillor</w:t>
      </w:r>
      <w:proofErr w:type="spellEnd"/>
      <w:r>
        <w:rPr>
          <w:bCs/>
        </w:rPr>
        <w:t xml:space="preserve"> Chafe, Chair of the Community, Culture &amp; Recreation committee, gives a verbal report.  </w:t>
      </w:r>
    </w:p>
    <w:p w14:paraId="38DC1202" w14:textId="6DABA7A6" w:rsidR="00FC57BD" w:rsidRDefault="00FC57BD" w:rsidP="00FC57BD">
      <w:pPr>
        <w:jc w:val="both"/>
        <w:rPr>
          <w:bCs/>
        </w:rPr>
      </w:pPr>
    </w:p>
    <w:p w14:paraId="6D4B6BBC" w14:textId="23EC9A35" w:rsidR="00FC57BD" w:rsidRDefault="00FC57BD" w:rsidP="00FC57BD">
      <w:pPr>
        <w:jc w:val="both"/>
        <w:rPr>
          <w:bCs/>
        </w:rPr>
      </w:pPr>
      <w:r>
        <w:rPr>
          <w:bCs/>
        </w:rPr>
        <w:t>20</w:t>
      </w:r>
      <w:r w:rsidR="00A72B5E">
        <w:rPr>
          <w:bCs/>
        </w:rPr>
        <w:t>2</w:t>
      </w:r>
      <w:r>
        <w:rPr>
          <w:bCs/>
        </w:rPr>
        <w:t>-22/11</w:t>
      </w:r>
      <w:r>
        <w:rPr>
          <w:bCs/>
        </w:rPr>
        <w:tab/>
      </w:r>
      <w:r>
        <w:rPr>
          <w:bCs/>
        </w:rPr>
        <w:tab/>
      </w:r>
      <w:r w:rsidRPr="00B202A0">
        <w:rPr>
          <w:bCs/>
          <w:i/>
          <w:iCs/>
          <w:u w:val="single"/>
        </w:rPr>
        <w:t>Drainage on RA property</w:t>
      </w:r>
    </w:p>
    <w:p w14:paraId="422A30AC" w14:textId="4C68ABCF" w:rsidR="00FC57BD" w:rsidRDefault="00FC57BD" w:rsidP="00B202A0">
      <w:pPr>
        <w:ind w:left="2160"/>
        <w:jc w:val="both"/>
        <w:rPr>
          <w:bCs/>
        </w:rPr>
      </w:pPr>
      <w:r>
        <w:rPr>
          <w:bCs/>
        </w:rPr>
        <w:t xml:space="preserve">Moved by </w:t>
      </w:r>
      <w:proofErr w:type="spellStart"/>
      <w:r>
        <w:rPr>
          <w:bCs/>
        </w:rPr>
        <w:t>Councillor</w:t>
      </w:r>
      <w:proofErr w:type="spellEnd"/>
      <w:r>
        <w:rPr>
          <w:bCs/>
        </w:rPr>
        <w:t xml:space="preserve"> </w:t>
      </w:r>
      <w:r w:rsidR="00B202A0">
        <w:rPr>
          <w:bCs/>
        </w:rPr>
        <w:t xml:space="preserve">Chafe, seconded by </w:t>
      </w:r>
      <w:proofErr w:type="spellStart"/>
      <w:r w:rsidR="00B202A0">
        <w:rPr>
          <w:bCs/>
        </w:rPr>
        <w:t>Councillor</w:t>
      </w:r>
      <w:proofErr w:type="spellEnd"/>
      <w:r w:rsidR="00B202A0">
        <w:rPr>
          <w:bCs/>
        </w:rPr>
        <w:t xml:space="preserve"> Adam, to make a request to the Chapeau RA to have the Municipality proceed with an exploratory dig on the south end of their property to locate a possible water source, as discussed.</w:t>
      </w:r>
    </w:p>
    <w:p w14:paraId="0D0C0273" w14:textId="5C197FDC" w:rsidR="00011063" w:rsidRDefault="00B202A0" w:rsidP="00463B83">
      <w:pPr>
        <w:ind w:left="1440" w:firstLine="720"/>
        <w:jc w:val="center"/>
        <w:rPr>
          <w:bCs/>
        </w:rPr>
      </w:pPr>
      <w:r>
        <w:rPr>
          <w:bCs/>
        </w:rPr>
        <w:t>Adopted</w:t>
      </w:r>
    </w:p>
    <w:p w14:paraId="594AFECD" w14:textId="77777777" w:rsidR="00463B83" w:rsidRDefault="00463B83" w:rsidP="00463B83">
      <w:pPr>
        <w:ind w:left="1440" w:firstLine="720"/>
        <w:jc w:val="center"/>
        <w:rPr>
          <w:bCs/>
        </w:rPr>
      </w:pPr>
    </w:p>
    <w:p w14:paraId="24391651" w14:textId="2352A26B" w:rsidR="006F467B" w:rsidRPr="00E17452" w:rsidRDefault="006F467B" w:rsidP="006F467B">
      <w:pPr>
        <w:ind w:left="3600" w:hanging="1440"/>
        <w:jc w:val="both"/>
        <w:rPr>
          <w:b/>
          <w:u w:val="single"/>
        </w:rPr>
      </w:pPr>
      <w:r w:rsidRPr="00E17D6F">
        <w:rPr>
          <w:b/>
          <w:u w:val="single"/>
        </w:rPr>
        <w:t>Revitalization</w:t>
      </w:r>
    </w:p>
    <w:p w14:paraId="14F071E2" w14:textId="77777777" w:rsidR="002055B5" w:rsidRPr="00E17D6F" w:rsidRDefault="002055B5" w:rsidP="006F467B">
      <w:pPr>
        <w:ind w:left="2160"/>
        <w:jc w:val="both"/>
        <w:rPr>
          <w:bCs/>
          <w:sz w:val="8"/>
          <w:szCs w:val="8"/>
        </w:rPr>
      </w:pPr>
    </w:p>
    <w:p w14:paraId="24E97DFF" w14:textId="0ED72B5D" w:rsidR="006F467B" w:rsidRDefault="006F467B" w:rsidP="006F467B">
      <w:pPr>
        <w:ind w:left="2160"/>
        <w:jc w:val="both"/>
        <w:rPr>
          <w:bCs/>
        </w:rPr>
      </w:pPr>
      <w:proofErr w:type="spellStart"/>
      <w:r>
        <w:rPr>
          <w:bCs/>
        </w:rPr>
        <w:t>Councillor</w:t>
      </w:r>
      <w:proofErr w:type="spellEnd"/>
      <w:r>
        <w:rPr>
          <w:bCs/>
        </w:rPr>
        <w:t xml:space="preserve"> </w:t>
      </w:r>
      <w:proofErr w:type="spellStart"/>
      <w:r>
        <w:rPr>
          <w:bCs/>
        </w:rPr>
        <w:t>Sallafranque</w:t>
      </w:r>
      <w:proofErr w:type="spellEnd"/>
      <w:r>
        <w:rPr>
          <w:bCs/>
        </w:rPr>
        <w:t xml:space="preserve">, Chair of the Revitalization committee, gives a verbal report.  </w:t>
      </w:r>
    </w:p>
    <w:p w14:paraId="0FC121C1" w14:textId="7B0CDF45" w:rsidR="005212FB" w:rsidRDefault="005212FB" w:rsidP="006F467B">
      <w:pPr>
        <w:ind w:left="2160"/>
        <w:jc w:val="both"/>
        <w:rPr>
          <w:bCs/>
        </w:rPr>
      </w:pPr>
    </w:p>
    <w:p w14:paraId="1F1A687B" w14:textId="65F8DD68" w:rsidR="00E32F24" w:rsidRPr="00E17452" w:rsidRDefault="00E32F24" w:rsidP="00E32F24">
      <w:pPr>
        <w:ind w:left="3600" w:hanging="1440"/>
        <w:jc w:val="both"/>
        <w:rPr>
          <w:b/>
          <w:u w:val="single"/>
        </w:rPr>
      </w:pPr>
      <w:r>
        <w:rPr>
          <w:b/>
          <w:u w:val="single"/>
        </w:rPr>
        <w:t>Administration</w:t>
      </w:r>
    </w:p>
    <w:p w14:paraId="5326F53F" w14:textId="77777777" w:rsidR="00E32F24" w:rsidRPr="00E17D6F" w:rsidRDefault="00E32F24" w:rsidP="00E32F24">
      <w:pPr>
        <w:ind w:left="3600" w:hanging="1440"/>
        <w:jc w:val="both"/>
        <w:rPr>
          <w:bCs/>
          <w:sz w:val="8"/>
          <w:szCs w:val="8"/>
        </w:rPr>
      </w:pPr>
    </w:p>
    <w:p w14:paraId="189B656E" w14:textId="4D8445ED" w:rsidR="00011063" w:rsidRDefault="00E32F24" w:rsidP="00011063">
      <w:pPr>
        <w:ind w:left="2160"/>
        <w:jc w:val="both"/>
        <w:rPr>
          <w:bCs/>
        </w:rPr>
      </w:pPr>
      <w:proofErr w:type="spellStart"/>
      <w:r>
        <w:rPr>
          <w:bCs/>
        </w:rPr>
        <w:t>Councillor</w:t>
      </w:r>
      <w:proofErr w:type="spellEnd"/>
      <w:r>
        <w:rPr>
          <w:bCs/>
        </w:rPr>
        <w:t xml:space="preserve"> Adam, Chair of the Administration committee, gives a verbal report.  </w:t>
      </w:r>
      <w:bookmarkStart w:id="2" w:name="_Hlk105332074"/>
    </w:p>
    <w:p w14:paraId="6E8C0309" w14:textId="77777777" w:rsidR="003D4253" w:rsidRDefault="003D4253" w:rsidP="00011063">
      <w:pPr>
        <w:ind w:left="2160"/>
        <w:jc w:val="both"/>
        <w:rPr>
          <w:bCs/>
        </w:rPr>
      </w:pPr>
    </w:p>
    <w:p w14:paraId="65BBB2B6" w14:textId="7642E335" w:rsidR="00F0520A" w:rsidRPr="003D4253" w:rsidRDefault="00B202A0" w:rsidP="006D30FD">
      <w:pPr>
        <w:ind w:left="2160"/>
        <w:jc w:val="both"/>
        <w:rPr>
          <w:bCs/>
          <w:i/>
          <w:iCs/>
          <w:u w:val="single"/>
        </w:rPr>
      </w:pPr>
      <w:r w:rsidRPr="003D4253">
        <w:rPr>
          <w:bCs/>
          <w:i/>
          <w:iCs/>
          <w:u w:val="single"/>
        </w:rPr>
        <w:t xml:space="preserve">Notice of Motion – </w:t>
      </w:r>
      <w:proofErr w:type="spellStart"/>
      <w:r w:rsidRPr="003D4253">
        <w:rPr>
          <w:bCs/>
          <w:i/>
          <w:iCs/>
          <w:u w:val="single"/>
        </w:rPr>
        <w:t>ByLaw</w:t>
      </w:r>
      <w:proofErr w:type="spellEnd"/>
      <w:r w:rsidRPr="003D4253">
        <w:rPr>
          <w:bCs/>
          <w:i/>
          <w:iCs/>
          <w:u w:val="single"/>
        </w:rPr>
        <w:t xml:space="preserve"> </w:t>
      </w:r>
      <w:r w:rsidR="003D4253" w:rsidRPr="003D4253">
        <w:rPr>
          <w:bCs/>
          <w:i/>
          <w:iCs/>
          <w:u w:val="single"/>
        </w:rPr>
        <w:t>Remuneration of Elected Officials</w:t>
      </w:r>
    </w:p>
    <w:p w14:paraId="1E5F0737" w14:textId="6F5B850F" w:rsidR="003D4253" w:rsidRDefault="003D4253" w:rsidP="006D30FD">
      <w:pPr>
        <w:ind w:left="2160"/>
        <w:jc w:val="both"/>
        <w:rPr>
          <w:bCs/>
        </w:rPr>
      </w:pPr>
      <w:r>
        <w:rPr>
          <w:bCs/>
        </w:rPr>
        <w:t xml:space="preserve">A Notice of Motion is given by </w:t>
      </w:r>
      <w:proofErr w:type="spellStart"/>
      <w:r>
        <w:rPr>
          <w:bCs/>
        </w:rPr>
        <w:t>Councillor</w:t>
      </w:r>
      <w:proofErr w:type="spellEnd"/>
      <w:r>
        <w:rPr>
          <w:bCs/>
        </w:rPr>
        <w:t xml:space="preserve"> Brian Adam and a draft is presented for the </w:t>
      </w:r>
      <w:proofErr w:type="spellStart"/>
      <w:r>
        <w:rPr>
          <w:bCs/>
        </w:rPr>
        <w:t>ByLaw</w:t>
      </w:r>
      <w:proofErr w:type="spellEnd"/>
      <w:r>
        <w:rPr>
          <w:bCs/>
        </w:rPr>
        <w:t xml:space="preserve"> regarding the Remuneration of Elected Officials for the year 2023.</w:t>
      </w:r>
    </w:p>
    <w:p w14:paraId="4CA6E4E6" w14:textId="39A82159" w:rsidR="00E221FA" w:rsidRDefault="00E221FA" w:rsidP="00E32F24">
      <w:pPr>
        <w:rPr>
          <w:bCs/>
        </w:rPr>
      </w:pPr>
    </w:p>
    <w:bookmarkEnd w:id="2"/>
    <w:p w14:paraId="141591BD" w14:textId="3435F2CC"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FE5CAFD" w14:textId="082E4E21" w:rsidR="00867FA1" w:rsidRPr="00463B83" w:rsidRDefault="00867FA1" w:rsidP="00463B83">
      <w:pPr>
        <w:tabs>
          <w:tab w:val="left" w:pos="-1440"/>
        </w:tabs>
        <w:ind w:left="2131" w:right="288"/>
        <w:jc w:val="both"/>
        <w:rPr>
          <w:lang w:val="en-GB"/>
        </w:rPr>
      </w:pPr>
      <w:r w:rsidRPr="00867FA1">
        <w:rPr>
          <w:lang w:val="en-GB"/>
        </w:rPr>
        <w:t>The list of accounts payables for the month of</w:t>
      </w:r>
      <w:r w:rsidR="003D4253">
        <w:rPr>
          <w:lang w:val="en-GB"/>
        </w:rPr>
        <w:t xml:space="preserve"> October</w:t>
      </w:r>
      <w:r w:rsidR="000430BB">
        <w:rPr>
          <w:lang w:val="en-GB"/>
        </w:rPr>
        <w:t xml:space="preserve"> </w:t>
      </w:r>
      <w:r w:rsidRPr="00867FA1">
        <w:rPr>
          <w:lang w:val="en-GB"/>
        </w:rPr>
        <w:t>is presented.</w:t>
      </w:r>
    </w:p>
    <w:p w14:paraId="5515B2B4" w14:textId="77777777" w:rsidR="002B1A56" w:rsidRDefault="002B1A56"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1523D9F" w14:textId="77777777" w:rsidR="002B1A56" w:rsidRDefault="002B1A56"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2467E3B6" w14:textId="16CE6CBD" w:rsidR="002B1A56" w:rsidRDefault="003D4253" w:rsidP="00463B83">
      <w:pPr>
        <w:tabs>
          <w:tab w:val="left" w:pos="-1440"/>
        </w:tabs>
        <w:ind w:left="2160" w:right="288"/>
        <w:jc w:val="both"/>
      </w:pPr>
      <w:r>
        <w:t>A discussion is had regarding Remembrance Day ceremonies, as well as the Poppy fund for the local Legions.</w:t>
      </w:r>
    </w:p>
    <w:p w14:paraId="5CDB60FE" w14:textId="77777777" w:rsidR="00766F3E" w:rsidRDefault="00766F3E"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5B81471B" w14:textId="59687146" w:rsidR="006D30FD" w:rsidRDefault="006D30FD" w:rsidP="00463B83">
      <w:pPr>
        <w:widowControl/>
        <w:autoSpaceDE/>
        <w:autoSpaceDN/>
        <w:adjustRightInd/>
        <w:ind w:left="2127" w:right="288" w:hanging="2127"/>
        <w:jc w:val="both"/>
        <w:rPr>
          <w:lang w:val="en-GB"/>
        </w:rPr>
      </w:pPr>
      <w:r>
        <w:rPr>
          <w:lang w:val="en-GB"/>
        </w:rPr>
        <w:tab/>
      </w:r>
      <w:r>
        <w:rPr>
          <w:lang w:val="en-GB"/>
        </w:rPr>
        <w:tab/>
        <w:t>Not required.</w:t>
      </w:r>
    </w:p>
    <w:p w14:paraId="2AE847EE" w14:textId="762744A4" w:rsidR="002B1A56" w:rsidRDefault="002B1A56" w:rsidP="006B2FAB">
      <w:pPr>
        <w:widowControl/>
        <w:autoSpaceDE/>
        <w:autoSpaceDN/>
        <w:adjustRightInd/>
        <w:ind w:left="2127" w:right="288" w:hanging="2127"/>
        <w:jc w:val="both"/>
        <w:rPr>
          <w:lang w:val="en-GB"/>
        </w:rPr>
      </w:pPr>
      <w:r>
        <w:rPr>
          <w:lang w:val="en-GB"/>
        </w:rPr>
        <w:tab/>
      </w:r>
      <w:r>
        <w:rPr>
          <w:lang w:val="en-GB"/>
        </w:rPr>
        <w:tab/>
      </w:r>
      <w:r>
        <w:rPr>
          <w:lang w:val="en-GB"/>
        </w:rPr>
        <w:tab/>
      </w: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82D2554" w14:textId="0C0913FE" w:rsidR="008B0154" w:rsidRDefault="00013688" w:rsidP="00463B83">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3D4253">
        <w:rPr>
          <w:lang w:val="en-GB"/>
        </w:rPr>
        <w:t>December 6</w:t>
      </w:r>
      <w:r w:rsidR="003D4253" w:rsidRPr="003D4253">
        <w:rPr>
          <w:vertAlign w:val="superscript"/>
          <w:lang w:val="en-GB"/>
        </w:rPr>
        <w:t>th</w:t>
      </w:r>
      <w:r w:rsidR="006B2FAB">
        <w:rPr>
          <w:lang w:val="en-GB"/>
        </w:rPr>
        <w:t xml:space="preserve">, </w:t>
      </w:r>
      <w:proofErr w:type="gramStart"/>
      <w:r w:rsidR="006B2FAB">
        <w:rPr>
          <w:lang w:val="en-GB"/>
        </w:rPr>
        <w:t>2022</w:t>
      </w:r>
      <w:proofErr w:type="gramEnd"/>
      <w:r w:rsidR="0065477D">
        <w:rPr>
          <w:lang w:val="en-GB"/>
        </w:rPr>
        <w:t xml:space="preserve"> at</w:t>
      </w:r>
      <w:r w:rsidR="00FA4952" w:rsidRPr="00612353">
        <w:rPr>
          <w:lang w:val="en-GB"/>
        </w:rPr>
        <w:t xml:space="preserve"> 7:</w:t>
      </w:r>
      <w:r w:rsidR="003E37BC" w:rsidRPr="00612353">
        <w:rPr>
          <w:lang w:val="en-GB"/>
        </w:rPr>
        <w:t>00 p.m. at</w:t>
      </w:r>
      <w:r w:rsidR="002B1A56">
        <w:rPr>
          <w:lang w:val="en-GB"/>
        </w:rPr>
        <w:t xml:space="preserve"> the </w:t>
      </w:r>
      <w:r w:rsidR="00BC6CEC">
        <w:rPr>
          <w:lang w:val="en-GB"/>
        </w:rPr>
        <w:t>Municipal office</w:t>
      </w:r>
    </w:p>
    <w:p w14:paraId="633109F9" w14:textId="5350AF78" w:rsidR="00A24817" w:rsidRPr="00463B83" w:rsidRDefault="002B1A56" w:rsidP="002B1A56">
      <w:pPr>
        <w:tabs>
          <w:tab w:val="left" w:pos="-1440"/>
        </w:tabs>
        <w:ind w:right="288"/>
        <w:jc w:val="both"/>
        <w:rPr>
          <w:lang w:val="en-GB"/>
        </w:rPr>
      </w:pPr>
      <w:r>
        <w:rPr>
          <w:lang w:val="en-GB"/>
        </w:rPr>
        <w:tab/>
      </w:r>
      <w:r>
        <w:rPr>
          <w:lang w:val="en-GB"/>
        </w:rPr>
        <w:tab/>
      </w:r>
      <w:r>
        <w:rPr>
          <w:lang w:val="en-GB"/>
        </w:rPr>
        <w:tab/>
      </w: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4C40610B" w:rsidR="00FA4952" w:rsidRPr="00612353" w:rsidRDefault="003D4253" w:rsidP="002A18A5">
      <w:pPr>
        <w:pStyle w:val="NoSpacing"/>
        <w:ind w:left="2127" w:right="288" w:hanging="2127"/>
        <w:jc w:val="both"/>
        <w:rPr>
          <w:lang w:val="en-GB"/>
        </w:rPr>
      </w:pPr>
      <w:r>
        <w:rPr>
          <w:lang w:val="en-GB"/>
        </w:rPr>
        <w:t>20</w:t>
      </w:r>
      <w:r w:rsidR="00A72B5E">
        <w:rPr>
          <w:lang w:val="en-GB"/>
        </w:rPr>
        <w:t>3</w:t>
      </w:r>
      <w:r w:rsidR="00E76709">
        <w:rPr>
          <w:lang w:val="en-GB"/>
        </w:rPr>
        <w:t>-</w:t>
      </w:r>
      <w:r w:rsidR="00FC611F">
        <w:rPr>
          <w:lang w:val="en-GB"/>
        </w:rPr>
        <w:t>2</w:t>
      </w:r>
      <w:r w:rsidR="0065477D">
        <w:rPr>
          <w:lang w:val="en-GB"/>
        </w:rPr>
        <w:t>2</w:t>
      </w:r>
      <w:r w:rsidR="00E76709">
        <w:rPr>
          <w:lang w:val="en-GB"/>
        </w:rPr>
        <w:t>/</w:t>
      </w:r>
      <w:r w:rsidR="006D30FD">
        <w:rPr>
          <w:lang w:val="en-GB"/>
        </w:rPr>
        <w:t>1</w:t>
      </w:r>
      <w:r>
        <w:rPr>
          <w:lang w:val="en-GB"/>
        </w:rPr>
        <w:t>1</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Pr>
          <w:lang w:val="en-GB"/>
        </w:rPr>
        <w:t>Adam</w:t>
      </w:r>
      <w:r w:rsidR="00241FAA">
        <w:rPr>
          <w:lang w:val="en-GB"/>
        </w:rPr>
        <w:t xml:space="preserve"> </w:t>
      </w:r>
      <w:r w:rsidR="002A18A5">
        <w:rPr>
          <w:lang w:val="en-GB"/>
        </w:rPr>
        <w:t>and seconded by Councillor</w:t>
      </w:r>
      <w:r w:rsidR="006E0511">
        <w:rPr>
          <w:lang w:val="en-GB"/>
        </w:rPr>
        <w:t xml:space="preserve"> </w:t>
      </w:r>
      <w:r w:rsidR="006D30FD">
        <w:rPr>
          <w:lang w:val="en-GB"/>
        </w:rPr>
        <w:t>Sallafranque</w:t>
      </w:r>
      <w:r w:rsidR="00011063">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2B1A56">
        <w:rPr>
          <w:lang w:val="en-GB"/>
        </w:rPr>
        <w:t>8:</w:t>
      </w:r>
      <w:r>
        <w:rPr>
          <w:lang w:val="en-GB"/>
        </w:rPr>
        <w:t>15</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4E6E4C5F" w14:textId="517CFEEC" w:rsidR="00E17D6F" w:rsidRDefault="00E17D6F" w:rsidP="00E17D6F">
      <w:pPr>
        <w:ind w:left="2127" w:right="288"/>
        <w:rPr>
          <w:i/>
          <w:lang w:val="en-GB"/>
        </w:rPr>
      </w:pPr>
    </w:p>
    <w:p w14:paraId="5D847696" w14:textId="5688DEF3" w:rsidR="00A24817" w:rsidRDefault="003C72E2" w:rsidP="00463B83">
      <w:pPr>
        <w:ind w:right="288"/>
        <w:rPr>
          <w:u w:val="single"/>
        </w:rPr>
      </w:pPr>
      <w:r w:rsidRPr="00447DE9">
        <w:rPr>
          <w:u w:val="single"/>
        </w:rPr>
        <w:t xml:space="preserve">                    </w:t>
      </w:r>
    </w:p>
    <w:p w14:paraId="4EC2AAF4" w14:textId="732E97DA" w:rsidR="00E17D6F" w:rsidRDefault="003C72E2" w:rsidP="00E17D6F">
      <w:pPr>
        <w:ind w:left="2127" w:right="288"/>
        <w:rPr>
          <w:u w:val="single"/>
        </w:rPr>
      </w:pPr>
      <w:r w:rsidRPr="00447DE9">
        <w:rPr>
          <w:u w:val="single"/>
        </w:rPr>
        <w:t xml:space="preserve">          </w:t>
      </w:r>
    </w:p>
    <w:p w14:paraId="4275DE8F" w14:textId="4317D4BE"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2" w15:restartNumberingAfterBreak="0">
    <w:nsid w:val="440F2B51"/>
    <w:multiLevelType w:val="hybridMultilevel"/>
    <w:tmpl w:val="C8482F70"/>
    <w:lvl w:ilvl="0" w:tplc="1E3EAF5C">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9"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26"/>
  </w:num>
  <w:num w:numId="3" w16cid:durableId="1637298546">
    <w:abstractNumId w:val="28"/>
  </w:num>
  <w:num w:numId="4" w16cid:durableId="259871458">
    <w:abstractNumId w:val="5"/>
  </w:num>
  <w:num w:numId="5" w16cid:durableId="2137940555">
    <w:abstractNumId w:val="14"/>
  </w:num>
  <w:num w:numId="6" w16cid:durableId="311835204">
    <w:abstractNumId w:val="15"/>
  </w:num>
  <w:num w:numId="7" w16cid:durableId="2109083113">
    <w:abstractNumId w:val="20"/>
  </w:num>
  <w:num w:numId="8" w16cid:durableId="1339699963">
    <w:abstractNumId w:val="2"/>
  </w:num>
  <w:num w:numId="9" w16cid:durableId="19337355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24"/>
  </w:num>
  <w:num w:numId="11" w16cid:durableId="895358552">
    <w:abstractNumId w:val="8"/>
  </w:num>
  <w:num w:numId="12" w16cid:durableId="1373991997">
    <w:abstractNumId w:val="23"/>
  </w:num>
  <w:num w:numId="13" w16cid:durableId="280772865">
    <w:abstractNumId w:val="13"/>
  </w:num>
  <w:num w:numId="14" w16cid:durableId="73357967">
    <w:abstractNumId w:val="7"/>
  </w:num>
  <w:num w:numId="15" w16cid:durableId="1998025008">
    <w:abstractNumId w:val="4"/>
  </w:num>
  <w:num w:numId="16" w16cid:durableId="426729372">
    <w:abstractNumId w:val="19"/>
  </w:num>
  <w:num w:numId="17" w16cid:durableId="605583378">
    <w:abstractNumId w:val="3"/>
  </w:num>
  <w:num w:numId="18" w16cid:durableId="501317181">
    <w:abstractNumId w:val="10"/>
  </w:num>
  <w:num w:numId="19" w16cid:durableId="1274945303">
    <w:abstractNumId w:val="27"/>
  </w:num>
  <w:num w:numId="20" w16cid:durableId="1560899373">
    <w:abstractNumId w:val="25"/>
  </w:num>
  <w:num w:numId="21" w16cid:durableId="1936592755">
    <w:abstractNumId w:val="17"/>
  </w:num>
  <w:num w:numId="22" w16cid:durableId="1408964409">
    <w:abstractNumId w:val="6"/>
  </w:num>
  <w:num w:numId="23" w16cid:durableId="162085136">
    <w:abstractNumId w:val="16"/>
  </w:num>
  <w:num w:numId="24" w16cid:durableId="271087123">
    <w:abstractNumId w:val="9"/>
  </w:num>
  <w:num w:numId="25" w16cid:durableId="581643513">
    <w:abstractNumId w:val="22"/>
  </w:num>
  <w:num w:numId="26" w16cid:durableId="1401440058">
    <w:abstractNumId w:val="11"/>
  </w:num>
  <w:num w:numId="27" w16cid:durableId="662200902">
    <w:abstractNumId w:val="18"/>
  </w:num>
  <w:num w:numId="28" w16cid:durableId="656764726">
    <w:abstractNumId w:val="29"/>
  </w:num>
  <w:num w:numId="29" w16cid:durableId="19471541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20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4D12"/>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83"/>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4349"/>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2FAB"/>
    <w:rsid w:val="006B7BA0"/>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6F3E"/>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6B57"/>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2B5E"/>
    <w:rsid w:val="00A73F4D"/>
    <w:rsid w:val="00A764DD"/>
    <w:rsid w:val="00A77524"/>
    <w:rsid w:val="00A81FB2"/>
    <w:rsid w:val="00A837F8"/>
    <w:rsid w:val="00A849BE"/>
    <w:rsid w:val="00A8605C"/>
    <w:rsid w:val="00A8610E"/>
    <w:rsid w:val="00A905B5"/>
    <w:rsid w:val="00A92382"/>
    <w:rsid w:val="00A93E85"/>
    <w:rsid w:val="00A94CE4"/>
    <w:rsid w:val="00AB0BC9"/>
    <w:rsid w:val="00AB1DAB"/>
    <w:rsid w:val="00AB37A6"/>
    <w:rsid w:val="00AB4608"/>
    <w:rsid w:val="00AB5695"/>
    <w:rsid w:val="00AB58E6"/>
    <w:rsid w:val="00AB6537"/>
    <w:rsid w:val="00AC0E1C"/>
    <w:rsid w:val="00AC192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02A0"/>
    <w:rsid w:val="00B215DB"/>
    <w:rsid w:val="00B21A69"/>
    <w:rsid w:val="00B2374E"/>
    <w:rsid w:val="00B24EF1"/>
    <w:rsid w:val="00B25849"/>
    <w:rsid w:val="00B277A6"/>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538A"/>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0513"/>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8</cp:revision>
  <cp:lastPrinted>2022-08-09T18:07:00Z</cp:lastPrinted>
  <dcterms:created xsi:type="dcterms:W3CDTF">2022-11-18T18:15:00Z</dcterms:created>
  <dcterms:modified xsi:type="dcterms:W3CDTF">2022-12-15T20:33:00Z</dcterms:modified>
</cp:coreProperties>
</file>