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2" w:rsidRPr="00612353" w:rsidRDefault="005400AD" w:rsidP="00915C9C">
      <w:pPr>
        <w:ind w:left="2160" w:right="288"/>
        <w:jc w:val="both"/>
      </w:pPr>
      <w:bookmarkStart w:id="0" w:name="_GoBack"/>
      <w:bookmarkEnd w:id="0"/>
      <w:r w:rsidRPr="00612353">
        <w:t>Province of Qué</w:t>
      </w:r>
      <w:r w:rsidR="00FA4952" w:rsidRPr="00612353">
        <w:t>bec</w:t>
      </w:r>
    </w:p>
    <w:p w:rsidR="00FA4952" w:rsidRPr="00852F9A" w:rsidRDefault="00FA4952" w:rsidP="00915C9C">
      <w:pPr>
        <w:ind w:left="2160" w:right="288"/>
        <w:jc w:val="both"/>
      </w:pPr>
      <w:r w:rsidRPr="00852F9A">
        <w:t>Municipality of L’Isle-aux-Allumettes</w:t>
      </w:r>
    </w:p>
    <w:p w:rsidR="00FA4952" w:rsidRPr="00852F9A" w:rsidRDefault="00FA4952" w:rsidP="00915C9C">
      <w:pPr>
        <w:ind w:left="2160" w:right="288"/>
        <w:jc w:val="both"/>
      </w:pPr>
    </w:p>
    <w:p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A114DC">
        <w:t>June 1</w:t>
      </w:r>
      <w:r w:rsidR="00A114DC" w:rsidRPr="00A114DC">
        <w:rPr>
          <w:vertAlign w:val="superscript"/>
        </w:rPr>
        <w:t>st</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rsidR="00DB04CA" w:rsidRDefault="00FC611F" w:rsidP="00915C9C">
      <w:pPr>
        <w:spacing w:after="120"/>
        <w:ind w:left="2161" w:right="288"/>
        <w:jc w:val="both"/>
      </w:pPr>
      <w:r>
        <w:t>The meeting is held by teleconference</w:t>
      </w:r>
      <w:r w:rsidR="00A114DC">
        <w:t xml:space="preserve"> and in-person</w:t>
      </w:r>
      <w:r>
        <w:t xml:space="preserve">, due to the current pandemic restrictions in effect.  </w:t>
      </w:r>
      <w:r w:rsidR="00A114DC">
        <w:t xml:space="preserve">In-person </w:t>
      </w:r>
      <w:r>
        <w:t xml:space="preserve">are </w:t>
      </w:r>
      <w:r w:rsidR="00FA4952" w:rsidRPr="00612353">
        <w:t xml:space="preserve">present </w:t>
      </w:r>
      <w:r w:rsidR="005B48B9">
        <w:t xml:space="preserve">his Worship Mayor Winston Sunstrum and </w:t>
      </w:r>
      <w:r w:rsidR="00245F4B" w:rsidRPr="00612353">
        <w:t>Councillor</w:t>
      </w:r>
      <w:r w:rsidR="0010106C" w:rsidRPr="00612353">
        <w:t>s</w:t>
      </w:r>
      <w:r w:rsidR="00F642B3" w:rsidRPr="00612353">
        <w:t xml:space="preserve"> </w:t>
      </w:r>
      <w:r w:rsidR="00113F0C" w:rsidRPr="00612353">
        <w:t>Roger Lavoie</w:t>
      </w:r>
      <w:r w:rsidR="005F3A0D" w:rsidRPr="00612353">
        <w:t xml:space="preserve">, </w:t>
      </w:r>
      <w:r w:rsidR="00DA66EC">
        <w:t xml:space="preserve">Mariette Sallafranque </w:t>
      </w:r>
      <w:r w:rsidR="00113F0C" w:rsidRPr="00612353">
        <w:t>and Louis Lair</w:t>
      </w:r>
      <w:r w:rsidR="00B55C51" w:rsidRPr="00612353">
        <w:t>.</w:t>
      </w:r>
      <w:r w:rsidR="00A114DC" w:rsidRPr="00A114DC">
        <w:t xml:space="preserve"> </w:t>
      </w:r>
      <w:r w:rsidR="00A114DC">
        <w:t>On the phone</w:t>
      </w:r>
      <w:r w:rsidR="00A114DC" w:rsidRPr="00A114DC">
        <w:t xml:space="preserve"> </w:t>
      </w:r>
      <w:r w:rsidR="00A114DC">
        <w:t xml:space="preserve">are Councillors </w:t>
      </w:r>
      <w:r w:rsidR="00A114DC" w:rsidRPr="00612353">
        <w:t>Pat</w:t>
      </w:r>
      <w:r w:rsidR="00A114DC">
        <w:t>rick</w:t>
      </w:r>
      <w:r w:rsidR="00A114DC" w:rsidRPr="00612353">
        <w:t xml:space="preserve"> Tallon</w:t>
      </w:r>
      <w:r w:rsidR="00A114DC">
        <w:t>,</w:t>
      </w:r>
      <w:r w:rsidR="00A114DC" w:rsidRPr="00A114DC">
        <w:t xml:space="preserve"> </w:t>
      </w:r>
      <w:r w:rsidR="00A114DC">
        <w:t>Nancy McGuire and</w:t>
      </w:r>
      <w:r w:rsidR="00A114DC" w:rsidRPr="00A114DC">
        <w:t xml:space="preserve"> </w:t>
      </w:r>
      <w:r w:rsidR="00A114DC">
        <w:t>Pat Montgomery.</w:t>
      </w:r>
    </w:p>
    <w:p w:rsidR="001859EA" w:rsidRDefault="001859EA" w:rsidP="00844C23">
      <w:pPr>
        <w:spacing w:after="120"/>
        <w:ind w:left="2127" w:right="288"/>
        <w:jc w:val="both"/>
      </w:pPr>
      <w:r>
        <w:t>Alicia Jones, Director General, is in attendance.</w:t>
      </w:r>
    </w:p>
    <w:p w:rsidR="001859EA" w:rsidRPr="00612353" w:rsidRDefault="001859EA" w:rsidP="00844C23">
      <w:pPr>
        <w:spacing w:after="120"/>
        <w:ind w:left="2127" w:right="288"/>
        <w:jc w:val="both"/>
      </w:pPr>
    </w:p>
    <w:p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rsidR="00FA4952" w:rsidRDefault="00FA4952" w:rsidP="00844C23">
      <w:pPr>
        <w:spacing w:after="120"/>
        <w:ind w:left="2127" w:right="288"/>
      </w:pPr>
      <w:r w:rsidRPr="00612353">
        <w:t>The Mayor welcomes everyone and declares the meeting to be open.</w:t>
      </w:r>
    </w:p>
    <w:p w:rsidR="003C72E2" w:rsidRPr="00612353" w:rsidRDefault="003C72E2" w:rsidP="00844C23">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rsidR="005A1439" w:rsidRDefault="00DA66EC" w:rsidP="00C0378F">
      <w:pPr>
        <w:spacing w:after="120"/>
        <w:ind w:left="2127" w:right="288"/>
      </w:pPr>
      <w:r>
        <w:t>All present.</w:t>
      </w:r>
    </w:p>
    <w:p w:rsidR="003C72E2" w:rsidRPr="00612353" w:rsidRDefault="003C72E2" w:rsidP="00C0378F">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rsidR="00FA4952" w:rsidRDefault="00FA4952" w:rsidP="00844C23">
      <w:pPr>
        <w:spacing w:after="120"/>
        <w:ind w:left="2127" w:right="288"/>
      </w:pPr>
      <w:r w:rsidRPr="00612353">
        <w:t>None.</w:t>
      </w:r>
    </w:p>
    <w:p w:rsidR="003C72E2" w:rsidRPr="00612353" w:rsidRDefault="003C72E2" w:rsidP="00844C23">
      <w:pPr>
        <w:spacing w:after="120"/>
        <w:ind w:left="2127" w:right="288"/>
      </w:pPr>
    </w:p>
    <w:p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rsidR="00E259C7" w:rsidRDefault="00A114DC" w:rsidP="00377082">
      <w:pPr>
        <w:spacing w:after="120"/>
        <w:ind w:left="2131" w:right="288" w:hanging="2127"/>
        <w:jc w:val="both"/>
        <w:rPr>
          <w:lang w:val="en-GB"/>
        </w:rPr>
      </w:pPr>
      <w:r>
        <w:rPr>
          <w:lang w:val="en-GB"/>
        </w:rPr>
        <w:t>10</w:t>
      </w:r>
      <w:r w:rsidR="00146F2B">
        <w:rPr>
          <w:lang w:val="en-GB"/>
        </w:rPr>
        <w:t>6</w:t>
      </w:r>
      <w:r w:rsidR="00DA66EC">
        <w:rPr>
          <w:lang w:val="en-GB"/>
        </w:rPr>
        <w:t>-</w:t>
      </w:r>
      <w:r w:rsidR="00FC611F">
        <w:rPr>
          <w:lang w:val="en-GB"/>
        </w:rPr>
        <w:t>21</w:t>
      </w:r>
      <w:r w:rsidR="00DA66EC">
        <w:rPr>
          <w:lang w:val="en-GB"/>
        </w:rPr>
        <w:t>/0</w:t>
      </w:r>
      <w:r>
        <w:rPr>
          <w:lang w:val="en-GB"/>
        </w:rPr>
        <w:t>6</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t>Sallafranque</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rsidR="00FA4952" w:rsidRPr="00612353" w:rsidRDefault="00E259C7" w:rsidP="00F62659">
      <w:pPr>
        <w:ind w:left="1407" w:right="288" w:firstLine="720"/>
        <w:jc w:val="center"/>
        <w:rPr>
          <w:lang w:val="en-GB"/>
        </w:rPr>
      </w:pPr>
      <w:r>
        <w:rPr>
          <w:lang w:val="en-GB"/>
        </w:rPr>
        <w:t>Adopted</w:t>
      </w:r>
    </w:p>
    <w:p w:rsidR="00FA4952" w:rsidRPr="00612353" w:rsidRDefault="00FA4952" w:rsidP="00844C23">
      <w:pPr>
        <w:spacing w:after="120"/>
        <w:ind w:left="2127" w:right="288"/>
        <w:jc w:val="both"/>
        <w:rPr>
          <w:lang w:val="en-GB"/>
        </w:rPr>
      </w:pPr>
    </w:p>
    <w:p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rsidR="002D53FB" w:rsidRDefault="00A114DC" w:rsidP="00915C9C">
      <w:pPr>
        <w:ind w:left="2127" w:right="288" w:hanging="2127"/>
        <w:jc w:val="both"/>
        <w:rPr>
          <w:lang w:val="en-GB"/>
        </w:rPr>
      </w:pPr>
      <w:r>
        <w:rPr>
          <w:lang w:val="en-GB"/>
        </w:rPr>
        <w:t>10</w:t>
      </w:r>
      <w:r w:rsidR="00146F2B">
        <w:rPr>
          <w:lang w:val="en-GB"/>
        </w:rPr>
        <w:t>7</w:t>
      </w:r>
      <w:r w:rsidR="00DA66EC">
        <w:rPr>
          <w:lang w:val="en-GB"/>
        </w:rPr>
        <w:t>-</w:t>
      </w:r>
      <w:r w:rsidR="00FC611F">
        <w:rPr>
          <w:lang w:val="en-GB"/>
        </w:rPr>
        <w:t>21</w:t>
      </w:r>
      <w:r w:rsidR="00DA66EC">
        <w:rPr>
          <w:lang w:val="en-GB"/>
        </w:rPr>
        <w:t>/0</w:t>
      </w:r>
      <w:r>
        <w:rPr>
          <w:lang w:val="en-GB"/>
        </w:rPr>
        <w:t>6</w:t>
      </w:r>
      <w:r w:rsidR="00E259C7">
        <w:rPr>
          <w:lang w:val="en-GB"/>
        </w:rPr>
        <w:tab/>
      </w:r>
      <w:r w:rsidR="00E259C7">
        <w:rPr>
          <w:lang w:val="en-GB"/>
        </w:rPr>
        <w:tab/>
      </w:r>
      <w:r w:rsidR="00136BB8">
        <w:rPr>
          <w:lang w:val="en-GB"/>
        </w:rPr>
        <w:t>Moved by Councillor</w:t>
      </w:r>
      <w:r w:rsidR="0086072D">
        <w:rPr>
          <w:lang w:val="en-GB"/>
        </w:rPr>
        <w:t xml:space="preserve"> </w:t>
      </w:r>
      <w:r>
        <w:rPr>
          <w:lang w:val="en-GB"/>
        </w:rPr>
        <w:t>McGuire</w:t>
      </w:r>
      <w:r w:rsidR="009B2DC7">
        <w:rPr>
          <w:lang w:val="en-GB"/>
        </w:rPr>
        <w:t xml:space="preserve"> </w:t>
      </w:r>
      <w:r w:rsidR="00136BB8">
        <w:rPr>
          <w:lang w:val="en-GB"/>
        </w:rPr>
        <w:t>that the minutes of the regular</w:t>
      </w:r>
      <w:r w:rsidR="002D53FB">
        <w:rPr>
          <w:lang w:val="en-GB"/>
        </w:rPr>
        <w:t xml:space="preserve"> </w:t>
      </w:r>
      <w:r w:rsidR="00136BB8">
        <w:rPr>
          <w:lang w:val="en-GB"/>
        </w:rPr>
        <w:t xml:space="preserve">meeting of </w:t>
      </w:r>
      <w:r>
        <w:rPr>
          <w:lang w:val="en-GB"/>
        </w:rPr>
        <w:t>May 4</w:t>
      </w:r>
      <w:r w:rsidRPr="00A114DC">
        <w:rPr>
          <w:vertAlign w:val="superscript"/>
          <w:lang w:val="en-GB"/>
        </w:rPr>
        <w:t>th</w:t>
      </w:r>
      <w:r w:rsidR="00C25D3C">
        <w:rPr>
          <w:lang w:val="en-GB"/>
        </w:rPr>
        <w:t xml:space="preserve">, 2021 </w:t>
      </w:r>
      <w:r w:rsidR="00F2675E">
        <w:rPr>
          <w:lang w:val="en-GB"/>
        </w:rPr>
        <w:t>be accepted</w:t>
      </w:r>
      <w:r w:rsidR="00DA66EC">
        <w:rPr>
          <w:lang w:val="en-GB"/>
        </w:rPr>
        <w:t>.</w:t>
      </w:r>
    </w:p>
    <w:p w:rsidR="002D53FB" w:rsidRDefault="00E259C7" w:rsidP="00E259C7">
      <w:pPr>
        <w:ind w:left="720" w:right="288" w:firstLine="720"/>
        <w:jc w:val="center"/>
        <w:rPr>
          <w:lang w:val="en-GB"/>
        </w:rPr>
      </w:pPr>
      <w:r>
        <w:rPr>
          <w:lang w:val="en-GB"/>
        </w:rPr>
        <w:t>Adopt</w:t>
      </w:r>
      <w:r w:rsidR="001859EA">
        <w:rPr>
          <w:lang w:val="en-GB"/>
        </w:rPr>
        <w:t>ed</w:t>
      </w:r>
    </w:p>
    <w:p w:rsidR="0086072D" w:rsidRDefault="0086072D" w:rsidP="0086072D">
      <w:pPr>
        <w:ind w:right="288"/>
        <w:rPr>
          <w:lang w:val="en-GB"/>
        </w:rPr>
      </w:pPr>
    </w:p>
    <w:p w:rsidR="005B48B9" w:rsidRDefault="005B48B9" w:rsidP="005B48B9">
      <w:pPr>
        <w:ind w:right="288"/>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rsidR="001A18B4" w:rsidRDefault="008F7756" w:rsidP="009B2DC7">
      <w:pPr>
        <w:tabs>
          <w:tab w:val="left" w:pos="-1440"/>
        </w:tabs>
        <w:ind w:left="2127" w:right="288"/>
        <w:jc w:val="both"/>
        <w:rPr>
          <w:bCs/>
        </w:rPr>
      </w:pPr>
      <w:r>
        <w:rPr>
          <w:bCs/>
        </w:rPr>
        <w:tab/>
      </w:r>
      <w:r w:rsidR="00D24E80">
        <w:rPr>
          <w:bCs/>
        </w:rPr>
        <w:t>None.</w:t>
      </w:r>
    </w:p>
    <w:p w:rsidR="009B2DC7" w:rsidRPr="001A18B4" w:rsidRDefault="009B2DC7" w:rsidP="00DA66EC">
      <w:pPr>
        <w:tabs>
          <w:tab w:val="left" w:pos="-1440"/>
        </w:tabs>
        <w:ind w:right="288"/>
        <w:rPr>
          <w:bCs/>
        </w:rPr>
      </w:pPr>
    </w:p>
    <w:p w:rsidR="005F09FB" w:rsidRDefault="005F09FB" w:rsidP="006B2C71">
      <w:pPr>
        <w:widowControl/>
        <w:autoSpaceDE/>
        <w:autoSpaceDN/>
        <w:adjustRightInd/>
        <w:ind w:right="288"/>
        <w:rPr>
          <w:b/>
          <w:bCs/>
        </w:rPr>
      </w:pPr>
    </w:p>
    <w:p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rsidR="006B2C71" w:rsidRDefault="006B2C71" w:rsidP="006B2C71">
      <w:pPr>
        <w:widowControl/>
        <w:autoSpaceDE/>
        <w:autoSpaceDN/>
        <w:adjustRightInd/>
        <w:ind w:right="288"/>
        <w:rPr>
          <w:b/>
          <w:bCs/>
          <w:u w:val="single"/>
          <w:lang w:val="en-CA"/>
        </w:rPr>
      </w:pPr>
    </w:p>
    <w:p w:rsidR="009B2DC7" w:rsidRDefault="00D24E80" w:rsidP="009B2DC7">
      <w:pPr>
        <w:widowControl/>
        <w:autoSpaceDE/>
        <w:autoSpaceDN/>
        <w:adjustRightInd/>
        <w:ind w:left="2160" w:right="288"/>
        <w:contextualSpacing/>
        <w:rPr>
          <w:bCs/>
          <w:lang w:val="en-CA"/>
        </w:rPr>
      </w:pPr>
      <w:r>
        <w:rPr>
          <w:bCs/>
          <w:lang w:val="en-CA"/>
        </w:rPr>
        <w:t>None.</w:t>
      </w:r>
    </w:p>
    <w:p w:rsidR="0086072D" w:rsidRPr="0086072D" w:rsidRDefault="0086072D" w:rsidP="0086072D">
      <w:pPr>
        <w:widowControl/>
        <w:autoSpaceDE/>
        <w:autoSpaceDN/>
        <w:adjustRightInd/>
        <w:ind w:left="2160" w:right="288"/>
        <w:contextualSpacing/>
        <w:jc w:val="center"/>
        <w:rPr>
          <w:bCs/>
          <w:lang w:val="en-CA"/>
        </w:rPr>
      </w:pPr>
    </w:p>
    <w:p w:rsidR="001A19C7" w:rsidRDefault="001A19C7" w:rsidP="00286468">
      <w:pPr>
        <w:widowControl/>
        <w:autoSpaceDE/>
        <w:autoSpaceDN/>
        <w:adjustRightInd/>
        <w:spacing w:after="120"/>
        <w:ind w:left="2160" w:right="288"/>
        <w:contextualSpacing/>
        <w:jc w:val="both"/>
        <w:rPr>
          <w:bCs/>
          <w:lang w:val="en-CA"/>
        </w:rPr>
      </w:pPr>
    </w:p>
    <w:p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rsidR="00C25D3C" w:rsidRDefault="00C25D3C" w:rsidP="00844C23">
      <w:pPr>
        <w:tabs>
          <w:tab w:val="left" w:pos="-1440"/>
        </w:tabs>
        <w:spacing w:after="120"/>
        <w:ind w:right="288"/>
        <w:contextualSpacing/>
        <w:jc w:val="both"/>
        <w:rPr>
          <w:b/>
          <w:bCs/>
          <w:u w:val="single"/>
          <w:lang w:val="en-GB"/>
        </w:rPr>
      </w:pPr>
    </w:p>
    <w:p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rsidR="0086072D" w:rsidRDefault="0086072D" w:rsidP="0086072D">
      <w:pPr>
        <w:tabs>
          <w:tab w:val="left" w:pos="-1440"/>
        </w:tabs>
        <w:spacing w:after="120"/>
        <w:ind w:right="288"/>
        <w:contextualSpacing/>
        <w:jc w:val="both"/>
        <w:rPr>
          <w:lang w:val="en-GB"/>
        </w:rPr>
      </w:pPr>
    </w:p>
    <w:p w:rsidR="009B2DC7" w:rsidRDefault="00A114DC" w:rsidP="009B2DC7">
      <w:pPr>
        <w:tabs>
          <w:tab w:val="left" w:pos="-1440"/>
        </w:tabs>
        <w:spacing w:after="120"/>
        <w:ind w:left="2160" w:right="288" w:hanging="2160"/>
        <w:contextualSpacing/>
        <w:jc w:val="both"/>
        <w:rPr>
          <w:lang w:val="en-GB"/>
        </w:rPr>
      </w:pPr>
      <w:r>
        <w:rPr>
          <w:lang w:val="en-GB"/>
        </w:rPr>
        <w:t>10</w:t>
      </w:r>
      <w:r w:rsidR="00146F2B">
        <w:rPr>
          <w:lang w:val="en-GB"/>
        </w:rPr>
        <w:t>8</w:t>
      </w:r>
      <w:r>
        <w:rPr>
          <w:lang w:val="en-GB"/>
        </w:rPr>
        <w:t>-21/06</w:t>
      </w:r>
      <w:r w:rsidR="0086072D">
        <w:rPr>
          <w:lang w:val="en-GB"/>
        </w:rPr>
        <w:tab/>
      </w:r>
      <w:r>
        <w:rPr>
          <w:i/>
          <w:iCs/>
          <w:u w:val="single"/>
          <w:lang w:val="en-GB"/>
        </w:rPr>
        <w:t>Property for land sale</w:t>
      </w:r>
    </w:p>
    <w:p w:rsidR="00D24E80" w:rsidRDefault="00A114DC" w:rsidP="00A114DC">
      <w:pPr>
        <w:tabs>
          <w:tab w:val="left" w:pos="-1440"/>
        </w:tabs>
        <w:ind w:left="2160" w:right="288"/>
        <w:contextualSpacing/>
        <w:jc w:val="both"/>
      </w:pPr>
      <w:r>
        <w:t>Moved by Councillor Lair that the property bearing lot # 4 604 735 be included in the list of properties held for resale which are sent to the MRC Pontiac, as discussed.</w:t>
      </w:r>
    </w:p>
    <w:p w:rsidR="00A114DC" w:rsidRDefault="00A114DC" w:rsidP="00A114DC">
      <w:pPr>
        <w:tabs>
          <w:tab w:val="left" w:pos="-1440"/>
        </w:tabs>
        <w:ind w:left="2160" w:right="288"/>
        <w:contextualSpacing/>
        <w:jc w:val="center"/>
      </w:pPr>
      <w:r>
        <w:t>Adopted</w:t>
      </w:r>
    </w:p>
    <w:p w:rsidR="00124F01" w:rsidRDefault="00124F01" w:rsidP="00A114DC">
      <w:pPr>
        <w:tabs>
          <w:tab w:val="left" w:pos="-1440"/>
        </w:tabs>
        <w:ind w:right="288"/>
        <w:contextualSpacing/>
      </w:pPr>
    </w:p>
    <w:p w:rsidR="00A114DC" w:rsidRPr="00A114DC" w:rsidRDefault="00A114DC" w:rsidP="00A114DC">
      <w:pPr>
        <w:tabs>
          <w:tab w:val="left" w:pos="-1440"/>
        </w:tabs>
        <w:ind w:right="288"/>
        <w:contextualSpacing/>
        <w:rPr>
          <w:i/>
          <w:iCs/>
          <w:u w:val="single"/>
        </w:rPr>
      </w:pPr>
      <w:r>
        <w:t>10</w:t>
      </w:r>
      <w:r w:rsidR="00146F2B">
        <w:t>9</w:t>
      </w:r>
      <w:r>
        <w:t>-21/06</w:t>
      </w:r>
      <w:r>
        <w:tab/>
      </w:r>
      <w:r>
        <w:tab/>
      </w:r>
      <w:r w:rsidRPr="00A114DC">
        <w:rPr>
          <w:i/>
          <w:iCs/>
          <w:u w:val="single"/>
        </w:rPr>
        <w:t>Nuisance property files</w:t>
      </w:r>
    </w:p>
    <w:p w:rsidR="00A114DC" w:rsidRDefault="00A114DC" w:rsidP="00A114DC">
      <w:pPr>
        <w:tabs>
          <w:tab w:val="left" w:pos="-1440"/>
        </w:tabs>
        <w:ind w:left="2160" w:right="288"/>
        <w:contextualSpacing/>
        <w:jc w:val="both"/>
      </w:pPr>
      <w:r>
        <w:t>Moved by Councillor Lair to proceed with the issuance 2</w:t>
      </w:r>
      <w:r w:rsidRPr="00A114DC">
        <w:rPr>
          <w:vertAlign w:val="superscript"/>
        </w:rPr>
        <w:t>nd</w:t>
      </w:r>
      <w:r>
        <w:t xml:space="preserve"> and 3</w:t>
      </w:r>
      <w:r w:rsidRPr="00A114DC">
        <w:rPr>
          <w:vertAlign w:val="superscript"/>
        </w:rPr>
        <w:t>rd</w:t>
      </w:r>
      <w:r>
        <w:t xml:space="preserve"> notices for the nuisance property files, as discussed.</w:t>
      </w:r>
    </w:p>
    <w:p w:rsidR="00A114DC" w:rsidRDefault="00A114DC" w:rsidP="00A114DC">
      <w:pPr>
        <w:tabs>
          <w:tab w:val="left" w:pos="-1440"/>
        </w:tabs>
        <w:ind w:left="2160" w:right="288"/>
        <w:contextualSpacing/>
        <w:jc w:val="center"/>
      </w:pPr>
      <w:r>
        <w:t>Adopted</w:t>
      </w:r>
    </w:p>
    <w:p w:rsidR="00A114DC" w:rsidRDefault="00A114DC" w:rsidP="00A114DC">
      <w:pPr>
        <w:tabs>
          <w:tab w:val="left" w:pos="-1440"/>
        </w:tabs>
        <w:ind w:right="288"/>
        <w:contextualSpacing/>
      </w:pPr>
    </w:p>
    <w:p w:rsidR="00A114DC" w:rsidRDefault="00A114DC" w:rsidP="00A114DC">
      <w:pPr>
        <w:tabs>
          <w:tab w:val="left" w:pos="-1440"/>
        </w:tabs>
        <w:ind w:right="288"/>
        <w:contextualSpacing/>
      </w:pPr>
      <w:r>
        <w:t>1</w:t>
      </w:r>
      <w:r w:rsidR="00146F2B">
        <w:t>10</w:t>
      </w:r>
      <w:r>
        <w:t>-21/06</w:t>
      </w:r>
      <w:r>
        <w:tab/>
      </w:r>
      <w:r>
        <w:tab/>
      </w:r>
      <w:r w:rsidR="00AB6537" w:rsidRPr="00AB6537">
        <w:rPr>
          <w:i/>
          <w:iCs/>
          <w:u w:val="single"/>
        </w:rPr>
        <w:t>Request Lot # 4 785 911</w:t>
      </w:r>
    </w:p>
    <w:p w:rsidR="007B103D" w:rsidRDefault="00AB6537" w:rsidP="00AB6537">
      <w:pPr>
        <w:tabs>
          <w:tab w:val="left" w:pos="-1440"/>
        </w:tabs>
        <w:ind w:left="2160" w:right="288"/>
        <w:contextualSpacing/>
        <w:jc w:val="both"/>
      </w:pPr>
      <w:r>
        <w:t xml:space="preserve">Moved by Councillor Lavoie to approve the issuance of a letter of tolerance to </w:t>
      </w:r>
      <w:r w:rsidR="002F2006">
        <w:t>1956466 Ontario Inc.</w:t>
      </w:r>
      <w:r>
        <w:t xml:space="preserve"> for the private use of the garage and storage of heavy equipment on lot # 4 785 911, as discussed.</w:t>
      </w:r>
    </w:p>
    <w:p w:rsidR="00AB6537" w:rsidRDefault="002F2006" w:rsidP="00AB6537">
      <w:pPr>
        <w:tabs>
          <w:tab w:val="left" w:pos="-1440"/>
        </w:tabs>
        <w:ind w:right="288"/>
        <w:contextualSpacing/>
        <w:jc w:val="center"/>
      </w:pPr>
      <w:r>
        <w:tab/>
      </w:r>
      <w:r>
        <w:tab/>
      </w:r>
      <w:r>
        <w:tab/>
      </w:r>
      <w:r w:rsidR="00AB6537">
        <w:t>Adopted</w:t>
      </w:r>
    </w:p>
    <w:p w:rsidR="007B103D" w:rsidRDefault="007B103D" w:rsidP="00A114DC">
      <w:pPr>
        <w:tabs>
          <w:tab w:val="left" w:pos="-1440"/>
        </w:tabs>
        <w:ind w:right="288"/>
        <w:contextualSpacing/>
      </w:pPr>
      <w:r>
        <w:t xml:space="preserve"> </w:t>
      </w:r>
    </w:p>
    <w:p w:rsidR="00E8770A" w:rsidRPr="004601D5" w:rsidRDefault="00E8770A" w:rsidP="00A114DC">
      <w:pPr>
        <w:tabs>
          <w:tab w:val="left" w:pos="-1440"/>
        </w:tabs>
        <w:ind w:right="288"/>
        <w:contextualSpacing/>
      </w:pPr>
      <w:r w:rsidRPr="004601D5">
        <w:t>11</w:t>
      </w:r>
      <w:r w:rsidR="00146F2B" w:rsidRPr="004601D5">
        <w:t>1</w:t>
      </w:r>
      <w:r w:rsidRPr="004601D5">
        <w:t>-21/06</w:t>
      </w:r>
      <w:r w:rsidRPr="004601D5">
        <w:tab/>
      </w:r>
      <w:r w:rsidRPr="004601D5">
        <w:tab/>
      </w:r>
      <w:r w:rsidRPr="004601D5">
        <w:rPr>
          <w:i/>
          <w:iCs/>
          <w:u w:val="single"/>
        </w:rPr>
        <w:t>Zoning</w:t>
      </w:r>
      <w:r w:rsidR="00AB6537" w:rsidRPr="004601D5">
        <w:rPr>
          <w:i/>
          <w:iCs/>
          <w:u w:val="single"/>
        </w:rPr>
        <w:t xml:space="preserve"> usage</w:t>
      </w:r>
      <w:r w:rsidRPr="004601D5">
        <w:rPr>
          <w:i/>
          <w:iCs/>
          <w:u w:val="single"/>
        </w:rPr>
        <w:t xml:space="preserve"> request – </w:t>
      </w:r>
      <w:r w:rsidR="00AB6537" w:rsidRPr="004601D5">
        <w:rPr>
          <w:i/>
          <w:iCs/>
          <w:u w:val="single"/>
        </w:rPr>
        <w:t>Zone RT49</w:t>
      </w:r>
    </w:p>
    <w:p w:rsidR="00E8770A" w:rsidRDefault="00AB6537" w:rsidP="00AB6537">
      <w:pPr>
        <w:tabs>
          <w:tab w:val="left" w:pos="-1440"/>
        </w:tabs>
        <w:ind w:left="2160" w:right="288"/>
        <w:contextualSpacing/>
        <w:jc w:val="both"/>
      </w:pPr>
      <w:r>
        <w:t xml:space="preserve">Move by Councillor Mcguire to </w:t>
      </w:r>
      <w:r w:rsidR="007B103D">
        <w:t>accept the request for an additional usage in zone RT49</w:t>
      </w:r>
      <w:r>
        <w:t>, conditional on the conformity to the MRC Pontiac Land-use Plan,</w:t>
      </w:r>
      <w:r w:rsidR="007B103D">
        <w:t xml:space="preserve"> and proceed to public consultation as required prior to revision of the bylaw</w:t>
      </w:r>
      <w:r w:rsidR="007F7BD7">
        <w:t xml:space="preserve"> as required</w:t>
      </w:r>
      <w:r>
        <w:t>.</w:t>
      </w:r>
    </w:p>
    <w:p w:rsidR="00AB6537" w:rsidRDefault="00AB6537" w:rsidP="00AB6537">
      <w:pPr>
        <w:tabs>
          <w:tab w:val="left" w:pos="-1440"/>
        </w:tabs>
        <w:ind w:left="2160" w:right="288"/>
        <w:contextualSpacing/>
        <w:jc w:val="center"/>
      </w:pPr>
      <w:r>
        <w:t>Adopted</w:t>
      </w:r>
    </w:p>
    <w:p w:rsidR="00A05C3A" w:rsidRPr="00523FED" w:rsidRDefault="00A05C3A" w:rsidP="00523FED">
      <w:pPr>
        <w:tabs>
          <w:tab w:val="left" w:pos="-1440"/>
        </w:tabs>
        <w:ind w:right="288"/>
        <w:contextualSpacing/>
        <w:rPr>
          <w:highlight w:val="yellow"/>
        </w:rPr>
      </w:pPr>
    </w:p>
    <w:p w:rsidR="00523FED" w:rsidRDefault="00523FED" w:rsidP="00523FED">
      <w:pPr>
        <w:tabs>
          <w:tab w:val="left" w:pos="-1440"/>
        </w:tabs>
        <w:ind w:right="288"/>
        <w:contextualSpacing/>
        <w:jc w:val="both"/>
        <w:rPr>
          <w:b/>
          <w:bCs/>
          <w:u w:val="single"/>
          <w:lang w:val="en-GB"/>
        </w:rPr>
      </w:pPr>
      <w:r w:rsidRPr="00523FED">
        <w:rPr>
          <w:b/>
          <w:bCs/>
          <w:lang w:val="en-GB"/>
        </w:rPr>
        <w:tab/>
      </w:r>
      <w:r w:rsidRPr="00523FED">
        <w:rPr>
          <w:b/>
          <w:bCs/>
          <w:lang w:val="en-GB"/>
        </w:rPr>
        <w:tab/>
      </w:r>
      <w:r w:rsidRPr="00523FED">
        <w:rPr>
          <w:b/>
          <w:bCs/>
          <w:lang w:val="en-GB"/>
        </w:rPr>
        <w:tab/>
      </w:r>
      <w:r>
        <w:rPr>
          <w:b/>
          <w:bCs/>
          <w:u w:val="single"/>
          <w:lang w:val="en-GB"/>
        </w:rPr>
        <w:t>Public Works</w:t>
      </w:r>
    </w:p>
    <w:p w:rsidR="00523FED" w:rsidRDefault="00523FED" w:rsidP="00523FED">
      <w:pPr>
        <w:tabs>
          <w:tab w:val="left" w:pos="-1440"/>
        </w:tabs>
        <w:ind w:right="288"/>
        <w:contextualSpacing/>
        <w:jc w:val="both"/>
        <w:rPr>
          <w:lang w:val="en-GB"/>
        </w:rPr>
      </w:pPr>
    </w:p>
    <w:p w:rsidR="00523FED" w:rsidRDefault="00523FED" w:rsidP="00523FED">
      <w:pPr>
        <w:tabs>
          <w:tab w:val="left" w:pos="-1440"/>
        </w:tabs>
        <w:ind w:left="2160" w:right="288"/>
        <w:contextualSpacing/>
        <w:jc w:val="both"/>
        <w:rPr>
          <w:lang w:val="en-GB"/>
        </w:rPr>
      </w:pPr>
      <w:r>
        <w:rPr>
          <w:lang w:val="en-GB"/>
        </w:rPr>
        <w:t>Councillor Montgomery, Chair of the Public Works Committee, gives a verbal report.</w:t>
      </w:r>
    </w:p>
    <w:p w:rsidR="00146F2B" w:rsidRDefault="00146F2B" w:rsidP="00146F2B">
      <w:pPr>
        <w:tabs>
          <w:tab w:val="left" w:pos="-1440"/>
        </w:tabs>
        <w:spacing w:after="120"/>
        <w:ind w:left="2160" w:right="288" w:hanging="2160"/>
        <w:contextualSpacing/>
        <w:rPr>
          <w:lang w:val="en-GB"/>
        </w:rPr>
      </w:pPr>
    </w:p>
    <w:p w:rsidR="00146F2B" w:rsidRDefault="00146F2B" w:rsidP="00146F2B">
      <w:pPr>
        <w:tabs>
          <w:tab w:val="left" w:pos="-1440"/>
        </w:tabs>
        <w:spacing w:after="120"/>
        <w:ind w:left="2160" w:right="288" w:hanging="2160"/>
        <w:contextualSpacing/>
        <w:rPr>
          <w:lang w:val="en-GB"/>
        </w:rPr>
      </w:pPr>
      <w:r>
        <w:rPr>
          <w:lang w:val="en-GB"/>
        </w:rPr>
        <w:t>112-21/06</w:t>
      </w:r>
      <w:r>
        <w:rPr>
          <w:lang w:val="en-GB"/>
        </w:rPr>
        <w:tab/>
      </w:r>
      <w:r w:rsidRPr="001F1D1B">
        <w:rPr>
          <w:i/>
          <w:iCs/>
          <w:u w:val="single"/>
          <w:lang w:val="en-GB"/>
        </w:rPr>
        <w:t xml:space="preserve">Tender – </w:t>
      </w:r>
      <w:r>
        <w:rPr>
          <w:i/>
          <w:iCs/>
          <w:u w:val="single"/>
          <w:lang w:val="en-GB"/>
        </w:rPr>
        <w:t>Yellow Lines</w:t>
      </w:r>
    </w:p>
    <w:p w:rsidR="00146F2B" w:rsidRDefault="00146F2B" w:rsidP="00146F2B">
      <w:pPr>
        <w:tabs>
          <w:tab w:val="left" w:pos="-1440"/>
        </w:tabs>
        <w:spacing w:after="120"/>
        <w:ind w:left="2160" w:right="288" w:hanging="2160"/>
        <w:contextualSpacing/>
        <w:jc w:val="both"/>
        <w:rPr>
          <w:lang w:val="en-GB"/>
        </w:rPr>
      </w:pPr>
      <w:r>
        <w:rPr>
          <w:lang w:val="en-GB"/>
        </w:rPr>
        <w:tab/>
        <w:t>Moved by Councillor Montgomery to proceed to public tender for the painting of the yellow lines</w:t>
      </w:r>
      <w:r w:rsidR="007F7BD7">
        <w:rPr>
          <w:lang w:val="en-GB"/>
        </w:rPr>
        <w:t xml:space="preserve"> on the municipal roads</w:t>
      </w:r>
      <w:r>
        <w:rPr>
          <w:lang w:val="en-GB"/>
        </w:rPr>
        <w:t>, as discussed.</w:t>
      </w:r>
    </w:p>
    <w:p w:rsidR="00146F2B" w:rsidRDefault="00146F2B" w:rsidP="00146F2B">
      <w:pPr>
        <w:tabs>
          <w:tab w:val="left" w:pos="-1440"/>
        </w:tabs>
        <w:spacing w:after="120"/>
        <w:ind w:left="2160" w:right="288" w:hanging="2160"/>
        <w:contextualSpacing/>
        <w:jc w:val="center"/>
        <w:rPr>
          <w:lang w:val="en-GB"/>
        </w:rPr>
      </w:pPr>
      <w:r>
        <w:rPr>
          <w:lang w:val="en-GB"/>
        </w:rPr>
        <w:tab/>
        <w:t>Adopted</w:t>
      </w:r>
    </w:p>
    <w:p w:rsidR="00146F2B" w:rsidRDefault="00146F2B" w:rsidP="00146F2B">
      <w:pPr>
        <w:tabs>
          <w:tab w:val="left" w:pos="-1440"/>
        </w:tabs>
        <w:spacing w:after="120"/>
        <w:ind w:left="2160" w:right="288" w:hanging="2160"/>
        <w:contextualSpacing/>
        <w:jc w:val="center"/>
        <w:rPr>
          <w:lang w:val="en-GB"/>
        </w:rPr>
      </w:pPr>
    </w:p>
    <w:p w:rsidR="001F1D1B" w:rsidRPr="001F1D1B" w:rsidRDefault="00E8770A" w:rsidP="00523FED">
      <w:pPr>
        <w:tabs>
          <w:tab w:val="left" w:pos="-1440"/>
        </w:tabs>
        <w:spacing w:after="120"/>
        <w:ind w:left="2160" w:right="288" w:hanging="2160"/>
        <w:contextualSpacing/>
        <w:jc w:val="both"/>
        <w:rPr>
          <w:i/>
          <w:iCs/>
          <w:u w:val="single"/>
          <w:lang w:val="en-GB"/>
        </w:rPr>
      </w:pPr>
      <w:r>
        <w:rPr>
          <w:lang w:val="en-GB"/>
        </w:rPr>
        <w:t>11</w:t>
      </w:r>
      <w:r w:rsidR="00146F2B">
        <w:rPr>
          <w:lang w:val="en-GB"/>
        </w:rPr>
        <w:t>3</w:t>
      </w:r>
      <w:r w:rsidR="00523FED">
        <w:rPr>
          <w:lang w:val="en-GB"/>
        </w:rPr>
        <w:t>-21/0</w:t>
      </w:r>
      <w:r>
        <w:rPr>
          <w:lang w:val="en-GB"/>
        </w:rPr>
        <w:t>6</w:t>
      </w:r>
      <w:r w:rsidR="00523FED">
        <w:rPr>
          <w:lang w:val="en-GB"/>
        </w:rPr>
        <w:tab/>
      </w:r>
      <w:r w:rsidR="001F1D1B" w:rsidRPr="001F1D1B">
        <w:rPr>
          <w:i/>
          <w:iCs/>
          <w:u w:val="single"/>
          <w:lang w:val="en-GB"/>
        </w:rPr>
        <w:t>Tender</w:t>
      </w:r>
      <w:r w:rsidR="001F1D1B">
        <w:rPr>
          <w:i/>
          <w:iCs/>
          <w:u w:val="single"/>
          <w:lang w:val="en-GB"/>
        </w:rPr>
        <w:t xml:space="preserve"> results</w:t>
      </w:r>
      <w:r w:rsidR="001F1D1B" w:rsidRPr="001F1D1B">
        <w:rPr>
          <w:i/>
          <w:iCs/>
          <w:u w:val="single"/>
          <w:lang w:val="en-GB"/>
        </w:rPr>
        <w:t xml:space="preserve"> – Paving Culbute</w:t>
      </w:r>
    </w:p>
    <w:p w:rsidR="001F1D1B" w:rsidRDefault="001F1D1B" w:rsidP="00523FED">
      <w:pPr>
        <w:tabs>
          <w:tab w:val="left" w:pos="-1440"/>
        </w:tabs>
        <w:spacing w:after="120"/>
        <w:ind w:left="2160" w:right="288" w:hanging="2160"/>
        <w:contextualSpacing/>
        <w:jc w:val="both"/>
        <w:rPr>
          <w:lang w:val="en-GB"/>
        </w:rPr>
      </w:pPr>
      <w:r>
        <w:rPr>
          <w:lang w:val="en-GB"/>
        </w:rPr>
        <w:tab/>
        <w:t>The result for the public tender for the paving of the Culbute road 2021-ALLU-00</w:t>
      </w:r>
      <w:r w:rsidR="00E8770A">
        <w:rPr>
          <w:lang w:val="en-GB"/>
        </w:rPr>
        <w:t>7</w:t>
      </w:r>
      <w:r>
        <w:rPr>
          <w:lang w:val="en-GB"/>
        </w:rPr>
        <w:t xml:space="preserve"> were as follows:</w:t>
      </w:r>
    </w:p>
    <w:p w:rsidR="00E8770A" w:rsidRDefault="001F1D1B" w:rsidP="00523FED">
      <w:pPr>
        <w:tabs>
          <w:tab w:val="left" w:pos="-1440"/>
        </w:tabs>
        <w:spacing w:after="120"/>
        <w:ind w:left="2160" w:right="288" w:hanging="2160"/>
        <w:contextualSpacing/>
        <w:jc w:val="both"/>
        <w:rPr>
          <w:lang w:val="fr-CA"/>
        </w:rPr>
      </w:pPr>
      <w:r>
        <w:rPr>
          <w:lang w:val="en-GB"/>
        </w:rPr>
        <w:tab/>
      </w:r>
      <w:r>
        <w:rPr>
          <w:lang w:val="en-GB"/>
        </w:rPr>
        <w:tab/>
      </w:r>
      <w:r>
        <w:rPr>
          <w:lang w:val="en-GB"/>
        </w:rPr>
        <w:tab/>
      </w:r>
      <w:r w:rsidR="00E8770A" w:rsidRPr="00A114DC">
        <w:rPr>
          <w:lang w:val="fr-CA"/>
        </w:rPr>
        <w:t>Pavage Intercité</w:t>
      </w:r>
      <w:r w:rsidR="00E8770A" w:rsidRPr="00A114DC">
        <w:rPr>
          <w:lang w:val="fr-CA"/>
        </w:rPr>
        <w:tab/>
      </w:r>
      <w:r w:rsidR="00E8770A" w:rsidRPr="00A114DC">
        <w:rPr>
          <w:lang w:val="fr-CA"/>
        </w:rPr>
        <w:tab/>
      </w:r>
      <w:r w:rsidR="00E8770A" w:rsidRPr="00A114DC">
        <w:rPr>
          <w:lang w:val="fr-CA"/>
        </w:rPr>
        <w:tab/>
        <w:t>$4</w:t>
      </w:r>
      <w:r w:rsidR="00E8770A">
        <w:rPr>
          <w:lang w:val="fr-CA"/>
        </w:rPr>
        <w:t>25,235.04</w:t>
      </w:r>
    </w:p>
    <w:p w:rsidR="00E8770A" w:rsidRDefault="00E8770A" w:rsidP="00523FED">
      <w:pPr>
        <w:tabs>
          <w:tab w:val="left" w:pos="-1440"/>
        </w:tabs>
        <w:spacing w:after="120"/>
        <w:ind w:left="2160" w:right="288" w:hanging="2160"/>
        <w:contextualSpacing/>
        <w:jc w:val="both"/>
        <w:rPr>
          <w:lang w:val="fr-CA"/>
        </w:rPr>
      </w:pPr>
      <w:r>
        <w:rPr>
          <w:lang w:val="fr-CA"/>
        </w:rPr>
        <w:tab/>
      </w:r>
      <w:r>
        <w:rPr>
          <w:lang w:val="fr-CA"/>
        </w:rPr>
        <w:tab/>
      </w:r>
      <w:r>
        <w:rPr>
          <w:lang w:val="fr-CA"/>
        </w:rPr>
        <w:tab/>
        <w:t>Eurovia</w:t>
      </w:r>
      <w:r>
        <w:rPr>
          <w:lang w:val="fr-CA"/>
        </w:rPr>
        <w:tab/>
      </w:r>
      <w:r>
        <w:rPr>
          <w:lang w:val="fr-CA"/>
        </w:rPr>
        <w:tab/>
      </w:r>
      <w:r>
        <w:rPr>
          <w:lang w:val="fr-CA"/>
        </w:rPr>
        <w:tab/>
      </w:r>
      <w:r>
        <w:rPr>
          <w:lang w:val="fr-CA"/>
        </w:rPr>
        <w:tab/>
        <w:t>$364,700.70</w:t>
      </w:r>
    </w:p>
    <w:p w:rsidR="001F1D1B" w:rsidRPr="007B103D" w:rsidRDefault="00E8770A" w:rsidP="00523FED">
      <w:pPr>
        <w:tabs>
          <w:tab w:val="left" w:pos="-1440"/>
        </w:tabs>
        <w:spacing w:after="120"/>
        <w:ind w:left="2160" w:right="288" w:hanging="2160"/>
        <w:contextualSpacing/>
        <w:jc w:val="both"/>
        <w:rPr>
          <w:lang w:val="fr-CA"/>
        </w:rPr>
      </w:pPr>
      <w:r>
        <w:rPr>
          <w:lang w:val="fr-CA"/>
        </w:rPr>
        <w:tab/>
      </w:r>
      <w:r>
        <w:rPr>
          <w:lang w:val="fr-CA"/>
        </w:rPr>
        <w:tab/>
      </w:r>
      <w:r>
        <w:rPr>
          <w:lang w:val="fr-CA"/>
        </w:rPr>
        <w:tab/>
      </w:r>
      <w:r w:rsidR="001F1D1B" w:rsidRPr="007B103D">
        <w:rPr>
          <w:lang w:val="fr-CA"/>
        </w:rPr>
        <w:t>Groupe Pavage CG</w:t>
      </w:r>
      <w:r w:rsidR="001F1D1B" w:rsidRPr="007B103D">
        <w:rPr>
          <w:lang w:val="fr-CA"/>
        </w:rPr>
        <w:tab/>
      </w:r>
      <w:r w:rsidR="001F1D1B" w:rsidRPr="007B103D">
        <w:rPr>
          <w:lang w:val="fr-CA"/>
        </w:rPr>
        <w:tab/>
      </w:r>
      <w:r w:rsidR="001F1D1B" w:rsidRPr="007B103D">
        <w:rPr>
          <w:lang w:val="fr-CA"/>
        </w:rPr>
        <w:tab/>
        <w:t>$</w:t>
      </w:r>
      <w:r w:rsidRPr="007B103D">
        <w:rPr>
          <w:lang w:val="fr-CA"/>
        </w:rPr>
        <w:t>337,497.62</w:t>
      </w:r>
    </w:p>
    <w:p w:rsidR="001F1D1B" w:rsidRDefault="001F1D1B" w:rsidP="00523FED">
      <w:pPr>
        <w:tabs>
          <w:tab w:val="left" w:pos="-1440"/>
        </w:tabs>
        <w:spacing w:after="120"/>
        <w:ind w:left="2160" w:right="288" w:hanging="2160"/>
        <w:contextualSpacing/>
        <w:jc w:val="both"/>
        <w:rPr>
          <w:lang w:val="en-GB"/>
        </w:rPr>
      </w:pPr>
      <w:r w:rsidRPr="007B103D">
        <w:rPr>
          <w:lang w:val="fr-CA"/>
        </w:rPr>
        <w:tab/>
      </w:r>
      <w:r>
        <w:rPr>
          <w:lang w:val="en-GB"/>
        </w:rPr>
        <w:t xml:space="preserve">Moved by Councillor Montgomery to </w:t>
      </w:r>
      <w:r w:rsidR="00E8770A">
        <w:rPr>
          <w:lang w:val="en-GB"/>
        </w:rPr>
        <w:t>accept the lowest conforming bid submitted by Groupe Pavage CG.</w:t>
      </w:r>
    </w:p>
    <w:p w:rsidR="001F1D1B" w:rsidRDefault="001F1D1B" w:rsidP="001F1D1B">
      <w:pPr>
        <w:tabs>
          <w:tab w:val="left" w:pos="-1440"/>
        </w:tabs>
        <w:spacing w:after="120"/>
        <w:ind w:left="2160" w:right="288" w:hanging="2160"/>
        <w:contextualSpacing/>
        <w:jc w:val="center"/>
        <w:rPr>
          <w:lang w:val="en-GB"/>
        </w:rPr>
      </w:pPr>
      <w:r>
        <w:rPr>
          <w:lang w:val="en-GB"/>
        </w:rPr>
        <w:tab/>
        <w:t>Adopted</w:t>
      </w:r>
    </w:p>
    <w:p w:rsidR="00E8770A" w:rsidRDefault="00E8770A" w:rsidP="00E8770A">
      <w:pPr>
        <w:tabs>
          <w:tab w:val="left" w:pos="-1440"/>
        </w:tabs>
        <w:spacing w:after="120"/>
        <w:ind w:left="2160" w:right="288" w:hanging="2160"/>
        <w:contextualSpacing/>
        <w:rPr>
          <w:lang w:val="en-GB"/>
        </w:rPr>
      </w:pPr>
    </w:p>
    <w:p w:rsidR="00E8770A" w:rsidRDefault="00E8770A" w:rsidP="00E8770A">
      <w:pPr>
        <w:tabs>
          <w:tab w:val="left" w:pos="-1440"/>
        </w:tabs>
        <w:spacing w:after="120"/>
        <w:ind w:left="2160" w:right="288" w:hanging="2160"/>
        <w:contextualSpacing/>
        <w:rPr>
          <w:lang w:val="en-GB"/>
        </w:rPr>
      </w:pPr>
      <w:r>
        <w:rPr>
          <w:lang w:val="en-GB"/>
        </w:rPr>
        <w:t>11</w:t>
      </w:r>
      <w:r w:rsidR="00146F2B">
        <w:rPr>
          <w:lang w:val="en-GB"/>
        </w:rPr>
        <w:t>4</w:t>
      </w:r>
      <w:r>
        <w:rPr>
          <w:lang w:val="en-GB"/>
        </w:rPr>
        <w:t>-21/06</w:t>
      </w:r>
      <w:r>
        <w:rPr>
          <w:lang w:val="en-GB"/>
        </w:rPr>
        <w:tab/>
      </w:r>
      <w:r w:rsidRPr="00E8770A">
        <w:rPr>
          <w:i/>
          <w:iCs/>
          <w:u w:val="single"/>
          <w:lang w:val="en-GB"/>
        </w:rPr>
        <w:t>Sale of surplus</w:t>
      </w:r>
    </w:p>
    <w:p w:rsidR="00E8770A" w:rsidRDefault="00E8770A" w:rsidP="00E8770A">
      <w:pPr>
        <w:tabs>
          <w:tab w:val="left" w:pos="-1440"/>
        </w:tabs>
        <w:spacing w:after="120"/>
        <w:ind w:left="2160" w:right="288" w:hanging="2160"/>
        <w:contextualSpacing/>
        <w:jc w:val="both"/>
        <w:rPr>
          <w:lang w:val="en-GB"/>
        </w:rPr>
      </w:pPr>
      <w:r>
        <w:rPr>
          <w:lang w:val="en-GB"/>
        </w:rPr>
        <w:tab/>
        <w:t>Moved by Councillor Montgomery to proceed with a sale by public bids for surplus equipment</w:t>
      </w:r>
      <w:r w:rsidR="007F7BD7">
        <w:rPr>
          <w:lang w:val="en-GB"/>
        </w:rPr>
        <w:t xml:space="preserve"> at the municipal garage</w:t>
      </w:r>
      <w:r>
        <w:rPr>
          <w:lang w:val="en-GB"/>
        </w:rPr>
        <w:t>, including a flatbed trailer, pressure washer, chainsaws, as discussed.</w:t>
      </w:r>
    </w:p>
    <w:p w:rsidR="00E8770A" w:rsidRDefault="00E8770A" w:rsidP="00E8770A">
      <w:pPr>
        <w:tabs>
          <w:tab w:val="left" w:pos="-1440"/>
        </w:tabs>
        <w:spacing w:after="120"/>
        <w:ind w:left="2160" w:right="288" w:hanging="2160"/>
        <w:contextualSpacing/>
        <w:jc w:val="center"/>
        <w:rPr>
          <w:lang w:val="en-GB"/>
        </w:rPr>
      </w:pPr>
      <w:r>
        <w:rPr>
          <w:lang w:val="en-GB"/>
        </w:rPr>
        <w:tab/>
        <w:t>Adopted</w:t>
      </w:r>
    </w:p>
    <w:p w:rsidR="00E8770A" w:rsidRDefault="00E8770A" w:rsidP="00E8770A">
      <w:pPr>
        <w:tabs>
          <w:tab w:val="left" w:pos="-1440"/>
        </w:tabs>
        <w:spacing w:after="120"/>
        <w:ind w:left="2160" w:right="288" w:hanging="2160"/>
        <w:contextualSpacing/>
        <w:rPr>
          <w:lang w:val="en-GB"/>
        </w:rPr>
      </w:pPr>
    </w:p>
    <w:p w:rsidR="00E8770A" w:rsidRDefault="00E8770A" w:rsidP="00E8770A">
      <w:pPr>
        <w:tabs>
          <w:tab w:val="left" w:pos="-1440"/>
        </w:tabs>
        <w:spacing w:after="120"/>
        <w:ind w:left="2160" w:right="288" w:hanging="2160"/>
        <w:contextualSpacing/>
        <w:rPr>
          <w:lang w:val="en-GB"/>
        </w:rPr>
      </w:pPr>
      <w:r>
        <w:rPr>
          <w:lang w:val="en-GB"/>
        </w:rPr>
        <w:t>11</w:t>
      </w:r>
      <w:r w:rsidR="00146F2B">
        <w:rPr>
          <w:lang w:val="en-GB"/>
        </w:rPr>
        <w:t>5</w:t>
      </w:r>
      <w:r>
        <w:rPr>
          <w:lang w:val="en-GB"/>
        </w:rPr>
        <w:t>-21/06</w:t>
      </w:r>
      <w:r>
        <w:rPr>
          <w:lang w:val="en-GB"/>
        </w:rPr>
        <w:tab/>
      </w:r>
      <w:r w:rsidRPr="00E8770A">
        <w:rPr>
          <w:i/>
          <w:iCs/>
          <w:u w:val="single"/>
          <w:lang w:val="en-GB"/>
        </w:rPr>
        <w:t>Purchase of road signs &amp; supplies</w:t>
      </w:r>
    </w:p>
    <w:p w:rsidR="00E8770A" w:rsidRDefault="00E8770A" w:rsidP="00E8770A">
      <w:pPr>
        <w:tabs>
          <w:tab w:val="left" w:pos="-1440"/>
        </w:tabs>
        <w:spacing w:after="120"/>
        <w:ind w:left="2160" w:right="288" w:hanging="2160"/>
        <w:contextualSpacing/>
        <w:rPr>
          <w:lang w:val="en-GB"/>
        </w:rPr>
      </w:pPr>
      <w:r>
        <w:rPr>
          <w:lang w:val="en-GB"/>
        </w:rPr>
        <w:tab/>
        <w:t>Moved by Councillor Montgomery to approve the purchase of used road signs and supplies from Entreprises Art Fleming &amp; Fils for an amount of $2,500, as discussed.</w:t>
      </w:r>
    </w:p>
    <w:p w:rsidR="00E8770A" w:rsidRDefault="00E8770A" w:rsidP="00E8770A">
      <w:pPr>
        <w:tabs>
          <w:tab w:val="left" w:pos="-1440"/>
        </w:tabs>
        <w:spacing w:after="120"/>
        <w:ind w:left="2160" w:right="288" w:hanging="2160"/>
        <w:contextualSpacing/>
        <w:jc w:val="center"/>
        <w:rPr>
          <w:lang w:val="en-GB"/>
        </w:rPr>
      </w:pPr>
      <w:r>
        <w:rPr>
          <w:lang w:val="en-GB"/>
        </w:rPr>
        <w:tab/>
        <w:t>Adopted</w:t>
      </w:r>
    </w:p>
    <w:p w:rsidR="00523FED" w:rsidRPr="00124F01" w:rsidRDefault="00E8770A" w:rsidP="00124F01">
      <w:pPr>
        <w:tabs>
          <w:tab w:val="left" w:pos="-1440"/>
        </w:tabs>
        <w:spacing w:after="120"/>
        <w:ind w:left="2160" w:right="288" w:hanging="2160"/>
        <w:contextualSpacing/>
        <w:rPr>
          <w:lang w:val="en-GB"/>
        </w:rPr>
      </w:pPr>
      <w:r>
        <w:rPr>
          <w:lang w:val="en-GB"/>
        </w:rPr>
        <w:tab/>
      </w:r>
      <w:r w:rsidR="001F1D1B">
        <w:rPr>
          <w:lang w:val="en-GB"/>
        </w:rPr>
        <w:tab/>
      </w:r>
    </w:p>
    <w:p w:rsidR="00C25D3C" w:rsidRDefault="005A6CBC" w:rsidP="00844C23">
      <w:pPr>
        <w:tabs>
          <w:tab w:val="left" w:pos="-1440"/>
        </w:tabs>
        <w:spacing w:after="120"/>
        <w:ind w:right="288"/>
        <w:contextualSpacing/>
        <w:jc w:val="both"/>
        <w:rPr>
          <w:b/>
          <w:bCs/>
          <w:u w:val="single"/>
          <w:lang w:val="en-GB"/>
        </w:rPr>
      </w:pPr>
      <w:r w:rsidRPr="00523FED">
        <w:tab/>
      </w:r>
      <w:r w:rsidRPr="00523FED">
        <w:tab/>
      </w:r>
      <w:r w:rsidRPr="00523FED">
        <w:tab/>
      </w:r>
      <w:r w:rsidR="00C25D3C">
        <w:rPr>
          <w:b/>
          <w:bCs/>
          <w:u w:val="single"/>
          <w:lang w:val="en-GB"/>
        </w:rPr>
        <w:t>Administration</w:t>
      </w:r>
    </w:p>
    <w:p w:rsidR="00C25D3C" w:rsidRDefault="00C25D3C" w:rsidP="00844C23">
      <w:pPr>
        <w:tabs>
          <w:tab w:val="left" w:pos="-1440"/>
        </w:tabs>
        <w:spacing w:after="120"/>
        <w:ind w:right="288"/>
        <w:contextualSpacing/>
        <w:jc w:val="both"/>
        <w:rPr>
          <w:lang w:val="en-GB"/>
        </w:rPr>
      </w:pPr>
    </w:p>
    <w:p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rsidR="0086072D" w:rsidRDefault="0086072D" w:rsidP="0086072D">
      <w:pPr>
        <w:tabs>
          <w:tab w:val="left" w:pos="-1440"/>
        </w:tabs>
        <w:spacing w:after="120"/>
        <w:ind w:right="288"/>
        <w:contextualSpacing/>
        <w:jc w:val="both"/>
        <w:rPr>
          <w:lang w:val="en-GB"/>
        </w:rPr>
      </w:pPr>
    </w:p>
    <w:p w:rsidR="001F1D1B" w:rsidRPr="006D7896" w:rsidRDefault="00E8770A" w:rsidP="001F1D1B">
      <w:pPr>
        <w:tabs>
          <w:tab w:val="left" w:pos="-1440"/>
        </w:tabs>
        <w:ind w:right="288"/>
        <w:rPr>
          <w:i/>
          <w:iCs/>
          <w:u w:val="single"/>
        </w:rPr>
      </w:pPr>
      <w:r>
        <w:t>11</w:t>
      </w:r>
      <w:r w:rsidR="00146F2B">
        <w:t>6</w:t>
      </w:r>
      <w:r w:rsidR="00E53157" w:rsidRPr="00295EF8">
        <w:t>-21/0</w:t>
      </w:r>
      <w:r>
        <w:t>6</w:t>
      </w:r>
      <w:r w:rsidR="00E53157" w:rsidRPr="00295EF8">
        <w:tab/>
      </w:r>
      <w:r w:rsidR="00E53157" w:rsidRPr="00295EF8">
        <w:tab/>
      </w:r>
      <w:r w:rsidRPr="004601D5">
        <w:rPr>
          <w:i/>
          <w:iCs/>
          <w:u w:val="single"/>
        </w:rPr>
        <w:t>Mail-in Voting (70 years and over)</w:t>
      </w:r>
    </w:p>
    <w:p w:rsidR="007B103D" w:rsidRDefault="007B103D" w:rsidP="007B103D">
      <w:pPr>
        <w:tabs>
          <w:tab w:val="left" w:pos="-1440"/>
        </w:tabs>
        <w:ind w:left="3600" w:right="288" w:hanging="1440"/>
        <w:jc w:val="both"/>
      </w:pPr>
      <w:r>
        <w:t xml:space="preserve">WHEREAS </w:t>
      </w:r>
      <w:r>
        <w:tab/>
        <w:t>the municipal general election will be held on November 7, 2021 in the setting of the COVID-19 pandemic;</w:t>
      </w:r>
    </w:p>
    <w:p w:rsidR="007B103D" w:rsidRDefault="007B103D" w:rsidP="007B103D">
      <w:pPr>
        <w:tabs>
          <w:tab w:val="left" w:pos="-1440"/>
        </w:tabs>
        <w:ind w:left="3600" w:right="288" w:hanging="1440"/>
        <w:jc w:val="both"/>
      </w:pPr>
      <w:r>
        <w:t xml:space="preserve">WHEREAS </w:t>
      </w:r>
      <w:r>
        <w:tab/>
        <w:t xml:space="preserve">the Chief Electoral Officer has enacted the By-law amending certain provisions in municipal matters in order to facilitate </w:t>
      </w:r>
      <w:r>
        <w:lastRenderedPageBreak/>
        <w:t>the conduct of the municipal general election of November 7, 2021 in the context of the COVID-19 pandemic, which came into force on May 15, 2021 and amends, in particular, certain provisions of the Act respecting elections and referendums in municipalities and the By-law respecting voting by mail;</w:t>
      </w:r>
    </w:p>
    <w:p w:rsidR="007B103D" w:rsidRDefault="007B103D" w:rsidP="007B103D">
      <w:pPr>
        <w:tabs>
          <w:tab w:val="left" w:pos="-1440"/>
        </w:tabs>
        <w:ind w:left="3600" w:right="288" w:hanging="1440"/>
        <w:jc w:val="both"/>
      </w:pPr>
      <w:r>
        <w:t xml:space="preserve">WHEREAS </w:t>
      </w:r>
      <w:r>
        <w:tab/>
        <w:t>under article 659.4 of the Act respecting elections and referendums in municipalities, as amended by article 40 of the By-law of the Chief Electoral Officer, the Municipality may adopt a resolution to allow any a person registered as an elector on his or her electoral list and who is 70 years of age or over on the day fixed for the poll to exercise their right to vote by mail, if such a person so requests;</w:t>
      </w:r>
    </w:p>
    <w:p w:rsidR="007B103D" w:rsidRDefault="007B103D" w:rsidP="007B103D">
      <w:pPr>
        <w:tabs>
          <w:tab w:val="left" w:pos="-1440"/>
        </w:tabs>
        <w:ind w:left="3600" w:right="288" w:hanging="1440"/>
        <w:jc w:val="both"/>
      </w:pPr>
      <w:r>
        <w:t xml:space="preserve">WHEREAS </w:t>
      </w:r>
      <w:r>
        <w:tab/>
        <w:t>the legal and regulatory framework for administering this voting method is now in force;</w:t>
      </w:r>
    </w:p>
    <w:p w:rsidR="007B103D" w:rsidRDefault="007B103D" w:rsidP="007B103D">
      <w:pPr>
        <w:tabs>
          <w:tab w:val="left" w:pos="-1440"/>
        </w:tabs>
        <w:ind w:left="3600" w:right="288" w:hanging="1440"/>
        <w:jc w:val="both"/>
      </w:pPr>
      <w:r>
        <w:t xml:space="preserve">WHEREAS </w:t>
      </w:r>
      <w:r>
        <w:tab/>
        <w:t>under article 659.4 of the Act respecting elections and referendums in municipalities, as amended by article 40 of the By-law of the Chief Electoral Officer, a resolution must be taken no later than July 1, 2021 and an authenticated copy of it must be sent, as soon as possible after its adoption, to the Minister of Municipal Affairs and Housing and to the Chief Electoral Officer.</w:t>
      </w:r>
    </w:p>
    <w:p w:rsidR="001F1D1B" w:rsidRDefault="001F1D1B" w:rsidP="001F1D1B">
      <w:pPr>
        <w:tabs>
          <w:tab w:val="left" w:pos="-1440"/>
        </w:tabs>
        <w:ind w:left="2160" w:right="288"/>
        <w:jc w:val="both"/>
      </w:pPr>
      <w:r w:rsidRPr="006D7896">
        <w:t xml:space="preserve">Moved by </w:t>
      </w:r>
      <w:r>
        <w:t>Councillor Sallafranque</w:t>
      </w:r>
      <w:r w:rsidRPr="006D7896">
        <w:t xml:space="preserve"> that this municipality </w:t>
      </w:r>
      <w:r w:rsidR="00E8770A">
        <w:t>approve the method of mail-in voting to be offered to its residents aged 70 years and over</w:t>
      </w:r>
      <w:r w:rsidR="007F7BD7">
        <w:t xml:space="preserve"> who are registered on the voters list</w:t>
      </w:r>
      <w:r w:rsidR="00E8770A">
        <w:t>, as permitted by the DGEQ</w:t>
      </w:r>
      <w:r w:rsidR="007F7BD7">
        <w:t>; and to send this resolution to the DGEQ and the MAMH for their consideration</w:t>
      </w:r>
      <w:r w:rsidR="00E8770A">
        <w:t>.</w:t>
      </w:r>
    </w:p>
    <w:p w:rsidR="001F1D1B" w:rsidRDefault="001F1D1B" w:rsidP="001F1D1B">
      <w:pPr>
        <w:tabs>
          <w:tab w:val="left" w:pos="-1440"/>
        </w:tabs>
        <w:ind w:left="1440" w:right="288"/>
        <w:jc w:val="center"/>
      </w:pPr>
      <w:r>
        <w:t>Adopted</w:t>
      </w:r>
    </w:p>
    <w:p w:rsidR="00A05C3A" w:rsidRDefault="00A05C3A" w:rsidP="001F1D1B">
      <w:pPr>
        <w:tabs>
          <w:tab w:val="left" w:pos="-1440"/>
        </w:tabs>
        <w:spacing w:after="120"/>
        <w:ind w:right="288"/>
        <w:contextualSpacing/>
        <w:jc w:val="both"/>
      </w:pPr>
    </w:p>
    <w:p w:rsidR="00AB6537" w:rsidRDefault="00AB6537" w:rsidP="001F1D1B">
      <w:pPr>
        <w:tabs>
          <w:tab w:val="left" w:pos="-1440"/>
        </w:tabs>
        <w:spacing w:after="120"/>
        <w:ind w:right="288"/>
        <w:contextualSpacing/>
        <w:jc w:val="both"/>
      </w:pPr>
      <w:r>
        <w:t>117-21/06</w:t>
      </w:r>
      <w:r>
        <w:tab/>
      </w:r>
      <w:r>
        <w:tab/>
      </w:r>
      <w:r w:rsidR="00E8770A" w:rsidRPr="00AB6537">
        <w:rPr>
          <w:i/>
          <w:iCs/>
          <w:u w:val="single"/>
        </w:rPr>
        <w:t>Notice of motion</w:t>
      </w:r>
      <w:r w:rsidRPr="00AB6537">
        <w:rPr>
          <w:i/>
          <w:iCs/>
          <w:u w:val="single"/>
        </w:rPr>
        <w:t xml:space="preserve"> – ByLaw for Staff Remuneration Municipal Elections</w:t>
      </w:r>
    </w:p>
    <w:p w:rsidR="00E8770A" w:rsidRPr="007F7BD7" w:rsidRDefault="00AB6537" w:rsidP="00AB6537">
      <w:pPr>
        <w:tabs>
          <w:tab w:val="left" w:pos="-720"/>
        </w:tabs>
        <w:suppressAutoHyphens/>
        <w:ind w:left="2160" w:hanging="1440"/>
        <w:jc w:val="both"/>
        <w:rPr>
          <w:bCs/>
        </w:rPr>
      </w:pPr>
      <w:r>
        <w:rPr>
          <w:b/>
          <w:spacing w:val="-2"/>
          <w:sz w:val="22"/>
        </w:rPr>
        <w:tab/>
      </w:r>
      <w:r w:rsidRPr="007F7BD7">
        <w:rPr>
          <w:bCs/>
          <w:spacing w:val="-2"/>
        </w:rPr>
        <w:t>A notice of motion is hereby given by Councillor Sallafranque and a draft ByLaw is presented relating to the Remuneration of staff during Municipal Elections.</w:t>
      </w:r>
    </w:p>
    <w:p w:rsidR="00542903" w:rsidRPr="001F1D1B" w:rsidRDefault="00542903" w:rsidP="00542903">
      <w:pPr>
        <w:tabs>
          <w:tab w:val="left" w:pos="-1440"/>
        </w:tabs>
        <w:spacing w:after="120"/>
        <w:ind w:right="288"/>
        <w:contextualSpacing/>
        <w:jc w:val="both"/>
        <w:rPr>
          <w:lang w:val="en-GB"/>
        </w:rPr>
      </w:pPr>
    </w:p>
    <w:p w:rsidR="00542903" w:rsidRDefault="00542903" w:rsidP="00542903">
      <w:pPr>
        <w:tabs>
          <w:tab w:val="left" w:pos="-1440"/>
        </w:tabs>
        <w:spacing w:after="120"/>
        <w:ind w:right="288"/>
        <w:contextualSpacing/>
        <w:jc w:val="both"/>
        <w:rPr>
          <w:b/>
          <w:bCs/>
          <w:lang w:val="en-GB"/>
        </w:rPr>
      </w:pPr>
    </w:p>
    <w:p w:rsidR="00542903" w:rsidRDefault="00542903" w:rsidP="00542903">
      <w:pPr>
        <w:tabs>
          <w:tab w:val="left" w:pos="-1440"/>
        </w:tabs>
        <w:spacing w:after="120"/>
        <w:ind w:right="288"/>
        <w:contextualSpacing/>
        <w:jc w:val="both"/>
        <w:rPr>
          <w:b/>
          <w:bCs/>
          <w:u w:val="single"/>
          <w:lang w:val="en-GB"/>
        </w:rPr>
      </w:pPr>
      <w:r w:rsidRPr="00542903">
        <w:rPr>
          <w:b/>
          <w:bCs/>
          <w:lang w:val="en-GB"/>
        </w:rPr>
        <w:tab/>
      </w:r>
      <w:r w:rsidRPr="00542903">
        <w:rPr>
          <w:b/>
          <w:bCs/>
          <w:lang w:val="en-GB"/>
        </w:rPr>
        <w:tab/>
      </w:r>
      <w:r w:rsidRPr="00542903">
        <w:rPr>
          <w:b/>
          <w:bCs/>
          <w:lang w:val="en-GB"/>
        </w:rPr>
        <w:tab/>
      </w:r>
      <w:r>
        <w:rPr>
          <w:b/>
          <w:bCs/>
          <w:u w:val="single"/>
          <w:lang w:val="en-GB"/>
        </w:rPr>
        <w:t>Marketing</w:t>
      </w:r>
    </w:p>
    <w:p w:rsidR="00542903" w:rsidRDefault="00542903" w:rsidP="00542903">
      <w:pPr>
        <w:tabs>
          <w:tab w:val="left" w:pos="-1440"/>
        </w:tabs>
        <w:spacing w:after="120"/>
        <w:ind w:right="288"/>
        <w:contextualSpacing/>
        <w:jc w:val="both"/>
        <w:rPr>
          <w:lang w:val="en-GB"/>
        </w:rPr>
      </w:pPr>
    </w:p>
    <w:p w:rsidR="00542903" w:rsidRDefault="00542903" w:rsidP="00542903">
      <w:pPr>
        <w:tabs>
          <w:tab w:val="left" w:pos="-1440"/>
        </w:tabs>
        <w:spacing w:after="120"/>
        <w:ind w:left="2160" w:right="288"/>
        <w:contextualSpacing/>
        <w:jc w:val="both"/>
        <w:rPr>
          <w:lang w:val="en-GB"/>
        </w:rPr>
      </w:pPr>
      <w:r>
        <w:rPr>
          <w:lang w:val="en-GB"/>
        </w:rPr>
        <w:t>Councillor McGuire, Chair of the Marketing Committee, gives a verbal report.</w:t>
      </w:r>
    </w:p>
    <w:p w:rsidR="00542903" w:rsidRDefault="00542903" w:rsidP="00542903">
      <w:pPr>
        <w:tabs>
          <w:tab w:val="left" w:pos="-1440"/>
        </w:tabs>
        <w:spacing w:after="120"/>
        <w:ind w:left="2160" w:right="288"/>
        <w:contextualSpacing/>
        <w:jc w:val="both"/>
        <w:rPr>
          <w:lang w:val="en-GB"/>
        </w:rPr>
      </w:pPr>
    </w:p>
    <w:p w:rsidR="00542903" w:rsidRDefault="00542903" w:rsidP="00542903">
      <w:pPr>
        <w:tabs>
          <w:tab w:val="left" w:pos="-1440"/>
        </w:tabs>
        <w:spacing w:after="120"/>
        <w:ind w:left="2160" w:right="288"/>
        <w:contextualSpacing/>
        <w:jc w:val="both"/>
        <w:rPr>
          <w:lang w:val="en-GB"/>
        </w:rPr>
      </w:pPr>
    </w:p>
    <w:p w:rsidR="00542903" w:rsidRDefault="00542903" w:rsidP="0054290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Family &amp; Seniors</w:t>
      </w:r>
    </w:p>
    <w:p w:rsidR="00542903" w:rsidRDefault="00542903" w:rsidP="00542903">
      <w:pPr>
        <w:tabs>
          <w:tab w:val="left" w:pos="-1440"/>
        </w:tabs>
        <w:spacing w:after="120"/>
        <w:ind w:right="288"/>
        <w:contextualSpacing/>
        <w:jc w:val="both"/>
        <w:rPr>
          <w:lang w:val="en-GB"/>
        </w:rPr>
      </w:pPr>
    </w:p>
    <w:p w:rsidR="00542903" w:rsidRDefault="00542903" w:rsidP="00542903">
      <w:pPr>
        <w:tabs>
          <w:tab w:val="left" w:pos="-1440"/>
        </w:tabs>
        <w:spacing w:after="120"/>
        <w:ind w:left="2160" w:right="288"/>
        <w:contextualSpacing/>
        <w:jc w:val="both"/>
        <w:rPr>
          <w:lang w:val="en-GB"/>
        </w:rPr>
      </w:pPr>
      <w:r>
        <w:rPr>
          <w:lang w:val="en-GB"/>
        </w:rPr>
        <w:t xml:space="preserve">Councillor Lavoie, Chair of the Family &amp; Seniors Committee, </w:t>
      </w:r>
      <w:r w:rsidR="00A15DD5">
        <w:rPr>
          <w:lang w:val="en-GB"/>
        </w:rPr>
        <w:t>gives a verbal report</w:t>
      </w:r>
      <w:r>
        <w:rPr>
          <w:lang w:val="en-GB"/>
        </w:rPr>
        <w:t>.</w:t>
      </w:r>
    </w:p>
    <w:p w:rsidR="00A15DD5" w:rsidRDefault="00A15DD5" w:rsidP="00A15DD5">
      <w:pPr>
        <w:tabs>
          <w:tab w:val="left" w:pos="-1440"/>
        </w:tabs>
        <w:spacing w:after="120"/>
        <w:ind w:right="288"/>
        <w:contextualSpacing/>
        <w:jc w:val="both"/>
        <w:rPr>
          <w:lang w:val="en-GB"/>
        </w:rPr>
      </w:pPr>
    </w:p>
    <w:p w:rsidR="0086072D" w:rsidRDefault="0086072D" w:rsidP="0086072D">
      <w:pPr>
        <w:tabs>
          <w:tab w:val="left" w:pos="-1440"/>
        </w:tabs>
        <w:spacing w:after="120"/>
        <w:ind w:right="288"/>
        <w:contextualSpacing/>
        <w:jc w:val="both"/>
        <w:rPr>
          <w:lang w:val="en-GB"/>
        </w:rPr>
      </w:pPr>
    </w:p>
    <w:p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rsidR="0086072D" w:rsidRDefault="0086072D" w:rsidP="0086072D">
      <w:pPr>
        <w:tabs>
          <w:tab w:val="left" w:pos="-1440"/>
        </w:tabs>
        <w:spacing w:after="120"/>
        <w:ind w:right="288"/>
        <w:contextualSpacing/>
        <w:jc w:val="both"/>
        <w:rPr>
          <w:lang w:val="en-GB"/>
        </w:rPr>
      </w:pPr>
    </w:p>
    <w:p w:rsidR="0086072D" w:rsidRDefault="0086072D" w:rsidP="0086072D">
      <w:pPr>
        <w:tabs>
          <w:tab w:val="left" w:pos="-1440"/>
        </w:tabs>
        <w:spacing w:after="120"/>
        <w:ind w:left="2160" w:right="288"/>
        <w:contextualSpacing/>
        <w:jc w:val="both"/>
        <w:rPr>
          <w:lang w:val="en-GB"/>
        </w:rPr>
      </w:pPr>
      <w:r>
        <w:rPr>
          <w:lang w:val="en-GB"/>
        </w:rPr>
        <w:t>Councillor Tallon, Chair of the Public Security Committee, gives a verbal report.</w:t>
      </w:r>
    </w:p>
    <w:p w:rsidR="00AB6537" w:rsidRDefault="00AB6537" w:rsidP="00AB6537">
      <w:pPr>
        <w:tabs>
          <w:tab w:val="left" w:pos="-1440"/>
        </w:tabs>
        <w:spacing w:after="120"/>
        <w:ind w:right="288"/>
        <w:contextualSpacing/>
        <w:jc w:val="both"/>
        <w:rPr>
          <w:lang w:val="en-GB"/>
        </w:rPr>
      </w:pPr>
    </w:p>
    <w:p w:rsidR="00AB6537" w:rsidRPr="00786094" w:rsidRDefault="00AB6537" w:rsidP="00AB6537">
      <w:pPr>
        <w:rPr>
          <w:b/>
          <w:bCs/>
        </w:rPr>
      </w:pPr>
      <w:r>
        <w:rPr>
          <w:lang w:val="en-GB"/>
        </w:rPr>
        <w:t>118-21/06</w:t>
      </w:r>
      <w:r>
        <w:rPr>
          <w:lang w:val="en-GB"/>
        </w:rPr>
        <w:tab/>
      </w:r>
      <w:r>
        <w:rPr>
          <w:lang w:val="en-GB"/>
        </w:rPr>
        <w:tab/>
      </w:r>
      <w:r w:rsidRPr="00AB6537">
        <w:rPr>
          <w:i/>
          <w:iCs/>
          <w:u w:val="single"/>
        </w:rPr>
        <w:t>Use of the flashing green light by municipal firefighters</w:t>
      </w:r>
    </w:p>
    <w:p w:rsidR="00AB6537" w:rsidRPr="00786094" w:rsidRDefault="00AB6537" w:rsidP="00AB6537">
      <w:pPr>
        <w:ind w:left="4320" w:hanging="2160"/>
        <w:jc w:val="both"/>
      </w:pPr>
      <w:r>
        <w:t>WHEREAS</w:t>
      </w:r>
      <w:r>
        <w:tab/>
      </w:r>
      <w:r w:rsidRPr="00786094">
        <w:t xml:space="preserve">the </w:t>
      </w:r>
      <w:r>
        <w:t>B</w:t>
      </w:r>
      <w:r w:rsidRPr="00786094">
        <w:t>y-law on the flashing green light resulting from the Highway Safety Code (chapter C-24.2, s. 621, 1st par., Par. 5.2 °) has been enacted by the government, on April 1, 2021;</w:t>
      </w:r>
    </w:p>
    <w:p w:rsidR="00AB6537" w:rsidRPr="00786094" w:rsidRDefault="00AB6537" w:rsidP="00AB6537">
      <w:pPr>
        <w:ind w:left="4320" w:hanging="2160"/>
        <w:jc w:val="both"/>
      </w:pPr>
      <w:r>
        <w:t>WHEREAS</w:t>
      </w:r>
      <w:r w:rsidRPr="00786094">
        <w:t xml:space="preserve"> </w:t>
      </w:r>
      <w:r w:rsidRPr="00786094">
        <w:tab/>
        <w:t xml:space="preserve">this </w:t>
      </w:r>
      <w:r>
        <w:t>B</w:t>
      </w:r>
      <w:r w:rsidRPr="00786094">
        <w:t>y-law sets the conditions under which a firefighter can obtain from the SAAQ the authorization to use on a</w:t>
      </w:r>
      <w:r>
        <w:t xml:space="preserve"> personal</w:t>
      </w:r>
      <w:r w:rsidRPr="00786094">
        <w:t xml:space="preserve"> road vehicle other than an emergency vehicle, a flashing green light when responding to an emergency call from a fire safety service;</w:t>
      </w:r>
    </w:p>
    <w:p w:rsidR="00AB6537" w:rsidRPr="00786094" w:rsidRDefault="00AB6537" w:rsidP="00AB6537">
      <w:pPr>
        <w:ind w:left="4320" w:hanging="2160"/>
        <w:jc w:val="both"/>
      </w:pPr>
      <w:r>
        <w:t>WHEREAS</w:t>
      </w:r>
      <w:r w:rsidRPr="00786094">
        <w:t xml:space="preserve"> </w:t>
      </w:r>
      <w:r w:rsidRPr="00786094">
        <w:tab/>
        <w:t xml:space="preserve">the </w:t>
      </w:r>
      <w:r>
        <w:t>Fire Chief of the Pontiac Ouest Safety Services</w:t>
      </w:r>
      <w:r w:rsidRPr="00786094">
        <w:t xml:space="preserve"> </w:t>
      </w:r>
      <w:r w:rsidRPr="00786094">
        <w:lastRenderedPageBreak/>
        <w:t>recommends the use of a flashing green light;</w:t>
      </w:r>
    </w:p>
    <w:p w:rsidR="00AB6537" w:rsidRPr="00786094" w:rsidRDefault="00AB6537" w:rsidP="00AB6537">
      <w:pPr>
        <w:ind w:left="2160"/>
        <w:jc w:val="both"/>
      </w:pPr>
      <w:r>
        <w:t xml:space="preserve">THEREFORE,  </w:t>
      </w:r>
      <w:r w:rsidRPr="00786094">
        <w:t xml:space="preserve">it is moved by </w:t>
      </w:r>
      <w:r>
        <w:t xml:space="preserve">Councillor Tallon </w:t>
      </w:r>
      <w:r w:rsidRPr="00786094">
        <w:t xml:space="preserve">and resolved that the Municipality of </w:t>
      </w:r>
      <w:r>
        <w:t xml:space="preserve">L’Isle-aux-Allumettes </w:t>
      </w:r>
      <w:r w:rsidRPr="00786094">
        <w:t>authorize firefighters to obtain the necessary certifications from the Société d'assurance automobile du Québec (SAAQ) for the use of green flashing lights, as of now;</w:t>
      </w:r>
    </w:p>
    <w:p w:rsidR="00AB6537" w:rsidRPr="00786094" w:rsidRDefault="00AB6537" w:rsidP="00AB6537">
      <w:pPr>
        <w:ind w:left="2160"/>
        <w:jc w:val="both"/>
      </w:pPr>
      <w:r w:rsidRPr="00786094">
        <w:t xml:space="preserve">In addition, the </w:t>
      </w:r>
      <w:r>
        <w:t>M</w:t>
      </w:r>
      <w:r w:rsidRPr="00786094">
        <w:t xml:space="preserve">unicipality authorizes the </w:t>
      </w:r>
      <w:r>
        <w:t>D</w:t>
      </w:r>
      <w:r w:rsidRPr="00786094">
        <w:t xml:space="preserve">irector </w:t>
      </w:r>
      <w:r>
        <w:t>G</w:t>
      </w:r>
      <w:r w:rsidRPr="00786094">
        <w:t xml:space="preserve">eneral to sign for and on behalf of the Municipality of </w:t>
      </w:r>
      <w:r>
        <w:t>L’Isle-aux-Allumettes</w:t>
      </w:r>
      <w:r w:rsidRPr="00786094">
        <w:t>, all the documents necessary for the implementation of this resolution.</w:t>
      </w:r>
    </w:p>
    <w:p w:rsidR="00AB6537" w:rsidRDefault="00AB6537" w:rsidP="00AB6537">
      <w:pPr>
        <w:ind w:left="2160"/>
        <w:jc w:val="both"/>
      </w:pPr>
      <w:r w:rsidRPr="00786094">
        <w:t xml:space="preserve">It is also resolved to allow the </w:t>
      </w:r>
      <w:r>
        <w:t>Fire chief</w:t>
      </w:r>
      <w:r w:rsidRPr="00786094">
        <w:t xml:space="preserve"> to issue and sign the certificates of recommendation, to authorize the use of the flashing green light by the firefighters and to supervise its application as detailed by the law and its regulations.</w:t>
      </w:r>
    </w:p>
    <w:p w:rsidR="00AB6537" w:rsidRDefault="00AB6537" w:rsidP="00AB6537">
      <w:pPr>
        <w:ind w:left="2160"/>
        <w:jc w:val="center"/>
      </w:pPr>
      <w:r>
        <w:t>Adopted</w:t>
      </w:r>
    </w:p>
    <w:p w:rsidR="00AB6537" w:rsidRDefault="00AB6537" w:rsidP="00AB6537"/>
    <w:p w:rsidR="00AB6537" w:rsidRDefault="00AB6537" w:rsidP="00AB6537">
      <w:r>
        <w:t>119-21/06</w:t>
      </w:r>
      <w:r>
        <w:tab/>
      </w:r>
      <w:r w:rsidRPr="00AB6537">
        <w:rPr>
          <w:i/>
          <w:iCs/>
        </w:rPr>
        <w:tab/>
      </w:r>
      <w:r w:rsidRPr="00AB6537">
        <w:rPr>
          <w:i/>
          <w:iCs/>
          <w:u w:val="single"/>
        </w:rPr>
        <w:t>Rescue vehicle to sell</w:t>
      </w:r>
    </w:p>
    <w:p w:rsidR="00AB6537" w:rsidRDefault="00AB6537" w:rsidP="00AB6537">
      <w:pPr>
        <w:ind w:left="2160"/>
      </w:pPr>
      <w:r>
        <w:t>Moved by Councillor Tallon to proceed with the sale of the old rescue vehicle by way of public bids, with a minimum reserve bid of $3,000, as discussed.</w:t>
      </w:r>
    </w:p>
    <w:p w:rsidR="00AB6537" w:rsidRPr="00AB6537" w:rsidRDefault="00AB6537" w:rsidP="00AB6537">
      <w:pPr>
        <w:ind w:left="2160"/>
        <w:jc w:val="center"/>
      </w:pPr>
      <w:r>
        <w:t>Adopted</w:t>
      </w:r>
    </w:p>
    <w:p w:rsidR="00A764DD" w:rsidRDefault="005A6CBC" w:rsidP="005A6CBC">
      <w:pPr>
        <w:tabs>
          <w:tab w:val="left" w:pos="-1440"/>
        </w:tabs>
        <w:spacing w:after="120"/>
        <w:ind w:right="288"/>
        <w:contextualSpacing/>
        <w:jc w:val="both"/>
      </w:pPr>
      <w:r>
        <w:rPr>
          <w:b/>
          <w:bCs/>
          <w:lang w:val="en-GB"/>
        </w:rPr>
        <w:tab/>
      </w:r>
      <w:r>
        <w:rPr>
          <w:b/>
          <w:bCs/>
          <w:lang w:val="en-GB"/>
        </w:rPr>
        <w:tab/>
      </w:r>
      <w:r>
        <w:rPr>
          <w:b/>
          <w:bCs/>
          <w:lang w:val="en-GB"/>
        </w:rPr>
        <w:tab/>
      </w:r>
    </w:p>
    <w:p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rsidR="00B529D3" w:rsidRDefault="001F1D1B" w:rsidP="00B529D3">
      <w:pPr>
        <w:ind w:left="2160" w:right="288" w:hanging="2160"/>
        <w:jc w:val="both"/>
        <w:rPr>
          <w:lang w:val="en-GB"/>
        </w:rPr>
      </w:pPr>
      <w:r>
        <w:rPr>
          <w:lang w:val="en-GB"/>
        </w:rPr>
        <w:t>1</w:t>
      </w:r>
      <w:r w:rsidR="00AB6537">
        <w:rPr>
          <w:lang w:val="en-GB"/>
        </w:rPr>
        <w:t>20</w:t>
      </w:r>
      <w:r w:rsidR="00915C9C">
        <w:rPr>
          <w:lang w:val="en-GB"/>
        </w:rPr>
        <w:t>-</w:t>
      </w:r>
      <w:r w:rsidR="00FC611F">
        <w:rPr>
          <w:lang w:val="en-GB"/>
        </w:rPr>
        <w:t>21</w:t>
      </w:r>
      <w:r w:rsidR="00915C9C">
        <w:rPr>
          <w:lang w:val="en-GB"/>
        </w:rPr>
        <w:t>/</w:t>
      </w:r>
      <w:r w:rsidR="00A764DD">
        <w:rPr>
          <w:lang w:val="en-GB"/>
        </w:rPr>
        <w:t>0</w:t>
      </w:r>
      <w:r w:rsidR="00AB6537">
        <w:rPr>
          <w:lang w:val="en-GB"/>
        </w:rPr>
        <w:t>6</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sidR="00A764DD">
        <w:rPr>
          <w:lang w:val="en-GB"/>
        </w:rPr>
        <w:t xml:space="preserve">Sallafranque </w:t>
      </w:r>
      <w:r w:rsidR="00915C9C">
        <w:rPr>
          <w:lang w:val="en-GB"/>
        </w:rPr>
        <w:t>t</w:t>
      </w:r>
      <w:r w:rsidR="00FA4952" w:rsidRPr="00612353">
        <w:rPr>
          <w:lang w:val="en-GB"/>
        </w:rPr>
        <w:t>hat the bills be paid as per the list presented.</w:t>
      </w:r>
    </w:p>
    <w:p w:rsidR="00547B89" w:rsidRDefault="00E259C7" w:rsidP="00B529D3">
      <w:pPr>
        <w:ind w:left="2160" w:right="288" w:hanging="33"/>
        <w:jc w:val="center"/>
        <w:rPr>
          <w:i/>
          <w:lang w:val="en-GB"/>
        </w:rPr>
      </w:pPr>
      <w:r>
        <w:rPr>
          <w:lang w:val="en-GB"/>
        </w:rPr>
        <w:t>Adopted</w:t>
      </w:r>
    </w:p>
    <w:p w:rsidR="00547B89" w:rsidRPr="00612353" w:rsidRDefault="00547B89" w:rsidP="00844C23">
      <w:pPr>
        <w:ind w:left="2127" w:right="288"/>
        <w:jc w:val="both"/>
        <w:rPr>
          <w:i/>
          <w:lang w:val="en-GB"/>
        </w:rPr>
      </w:pPr>
    </w:p>
    <w:p w:rsidR="00A031D9" w:rsidRPr="00612353" w:rsidRDefault="00A031D9" w:rsidP="00844C23">
      <w:pPr>
        <w:ind w:left="2127" w:right="288"/>
        <w:jc w:val="both"/>
        <w:rPr>
          <w:i/>
          <w:lang w:val="en-GB"/>
        </w:rPr>
      </w:pPr>
      <w:r w:rsidRPr="00612353">
        <w:rPr>
          <w:i/>
          <w:lang w:val="en-GB"/>
        </w:rPr>
        <w:t>Certificate of Availability of Funds</w:t>
      </w:r>
    </w:p>
    <w:p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AB6537">
        <w:rPr>
          <w:lang w:val="en-GB"/>
        </w:rPr>
        <w:t>June 1</w:t>
      </w:r>
      <w:r w:rsidR="00AB6537" w:rsidRPr="00AB6537">
        <w:rPr>
          <w:vertAlign w:val="superscript"/>
          <w:lang w:val="en-GB"/>
        </w:rPr>
        <w:t>st</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rsidR="00A031D9" w:rsidRPr="00612353" w:rsidRDefault="00A031D9" w:rsidP="00844C23">
      <w:pPr>
        <w:ind w:left="2127" w:right="288"/>
        <w:jc w:val="both"/>
        <w:rPr>
          <w:lang w:val="en-GB"/>
        </w:rPr>
      </w:pPr>
    </w:p>
    <w:p w:rsidR="00EE7031" w:rsidRDefault="00EE7031" w:rsidP="00844C23">
      <w:pPr>
        <w:ind w:left="2127" w:right="288"/>
        <w:jc w:val="both"/>
        <w:rPr>
          <w:lang w:val="en-GB"/>
        </w:rPr>
      </w:pPr>
    </w:p>
    <w:p w:rsidR="00A031D9" w:rsidRPr="00612353" w:rsidRDefault="00A031D9" w:rsidP="00844C23">
      <w:pPr>
        <w:ind w:left="2127" w:right="288"/>
        <w:jc w:val="both"/>
        <w:rPr>
          <w:lang w:val="en-GB"/>
        </w:rPr>
      </w:pPr>
      <w:r w:rsidRPr="00612353">
        <w:rPr>
          <w:lang w:val="en-GB"/>
        </w:rPr>
        <w:t>______________________________</w:t>
      </w:r>
    </w:p>
    <w:p w:rsidR="00915C9C" w:rsidRDefault="00A031D9" w:rsidP="0037390A">
      <w:pPr>
        <w:ind w:left="2127" w:right="288"/>
        <w:jc w:val="both"/>
        <w:rPr>
          <w:lang w:val="en-GB"/>
        </w:rPr>
      </w:pPr>
      <w:r w:rsidRPr="00612353">
        <w:rPr>
          <w:lang w:val="en-GB"/>
        </w:rPr>
        <w:t>Alicia Jones</w:t>
      </w:r>
    </w:p>
    <w:p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rsidR="0011271B" w:rsidRDefault="0011271B" w:rsidP="00844C23">
      <w:pPr>
        <w:tabs>
          <w:tab w:val="left" w:pos="-1440"/>
        </w:tabs>
        <w:ind w:left="2131" w:right="288"/>
        <w:jc w:val="both"/>
        <w:rPr>
          <w:b/>
          <w:bCs/>
          <w:lang w:val="en-GB"/>
        </w:rPr>
      </w:pPr>
    </w:p>
    <w:p w:rsidR="00B41E48" w:rsidRDefault="00B41E48" w:rsidP="00844C23">
      <w:pPr>
        <w:tabs>
          <w:tab w:val="left" w:pos="-1440"/>
        </w:tabs>
        <w:ind w:left="2131" w:right="288"/>
        <w:jc w:val="both"/>
        <w:rPr>
          <w:b/>
          <w:bCs/>
          <w:lang w:val="en-GB"/>
        </w:rPr>
      </w:pPr>
    </w:p>
    <w:p w:rsidR="006C60F6" w:rsidRDefault="006C60F6" w:rsidP="00844C23">
      <w:pPr>
        <w:tabs>
          <w:tab w:val="left" w:pos="-1440"/>
        </w:tabs>
        <w:ind w:left="2131" w:right="288"/>
        <w:jc w:val="both"/>
        <w:rPr>
          <w:b/>
          <w:bCs/>
          <w:lang w:val="en-GB"/>
        </w:rPr>
      </w:pPr>
    </w:p>
    <w:p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rsidR="008F7756" w:rsidRPr="005F1D28" w:rsidRDefault="008F7756" w:rsidP="005F1D28">
      <w:pPr>
        <w:tabs>
          <w:tab w:val="left" w:pos="-1440"/>
        </w:tabs>
        <w:ind w:right="288"/>
        <w:jc w:val="both"/>
        <w:rPr>
          <w:bCs/>
          <w:lang w:val="en-GB"/>
        </w:rPr>
      </w:pPr>
    </w:p>
    <w:p w:rsidR="00463BD3" w:rsidRDefault="00463BD3" w:rsidP="00CB44AC">
      <w:pPr>
        <w:tabs>
          <w:tab w:val="left" w:pos="-1440"/>
        </w:tabs>
        <w:ind w:right="288"/>
        <w:jc w:val="both"/>
        <w:rPr>
          <w:b/>
          <w:bCs/>
        </w:rPr>
      </w:pPr>
    </w:p>
    <w:p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rsidR="001F1D1B" w:rsidRDefault="001F1D1B" w:rsidP="00F0458C">
      <w:pPr>
        <w:tabs>
          <w:tab w:val="left" w:pos="-1440"/>
        </w:tabs>
        <w:ind w:right="288"/>
      </w:pPr>
      <w:r>
        <w:tab/>
      </w:r>
      <w:r>
        <w:tab/>
      </w:r>
      <w:r>
        <w:tab/>
        <w:t>The following items are discussed by Council:</w:t>
      </w:r>
    </w:p>
    <w:p w:rsidR="001F1D1B" w:rsidRDefault="001F1D1B" w:rsidP="00AB6537">
      <w:pPr>
        <w:tabs>
          <w:tab w:val="left" w:pos="-1440"/>
        </w:tabs>
        <w:ind w:right="288"/>
        <w:rPr>
          <w:i/>
          <w:iCs/>
        </w:rPr>
      </w:pPr>
      <w:r>
        <w:tab/>
      </w:r>
      <w:r>
        <w:tab/>
      </w:r>
      <w:r>
        <w:tab/>
      </w:r>
      <w:r w:rsidRPr="001F1D1B">
        <w:rPr>
          <w:i/>
          <w:iCs/>
        </w:rPr>
        <w:t xml:space="preserve">- </w:t>
      </w:r>
      <w:r w:rsidR="00AB6537">
        <w:rPr>
          <w:i/>
          <w:iCs/>
        </w:rPr>
        <w:t>Flags at half-mast for Indigenous month</w:t>
      </w:r>
    </w:p>
    <w:p w:rsidR="00AB6537" w:rsidRDefault="00AB6537" w:rsidP="00AB6537">
      <w:pPr>
        <w:tabs>
          <w:tab w:val="left" w:pos="-1440"/>
        </w:tabs>
        <w:ind w:right="288"/>
        <w:rPr>
          <w:i/>
          <w:iCs/>
        </w:rPr>
      </w:pPr>
      <w:r>
        <w:rPr>
          <w:i/>
          <w:iCs/>
        </w:rPr>
        <w:tab/>
      </w:r>
      <w:r>
        <w:rPr>
          <w:i/>
          <w:iCs/>
        </w:rPr>
        <w:tab/>
      </w:r>
      <w:r>
        <w:rPr>
          <w:i/>
          <w:iCs/>
        </w:rPr>
        <w:tab/>
        <w:t>-Reminder for water usage on the municipal network</w:t>
      </w:r>
    </w:p>
    <w:p w:rsidR="00AB6537" w:rsidRDefault="00AB6537" w:rsidP="00AB6537">
      <w:pPr>
        <w:tabs>
          <w:tab w:val="left" w:pos="-1440"/>
        </w:tabs>
        <w:ind w:right="288"/>
      </w:pPr>
    </w:p>
    <w:p w:rsidR="00AB6537" w:rsidRDefault="00AB6537" w:rsidP="00AB6537">
      <w:pPr>
        <w:tabs>
          <w:tab w:val="left" w:pos="-1440"/>
        </w:tabs>
        <w:ind w:right="288"/>
      </w:pPr>
      <w:bookmarkStart w:id="1" w:name="_Hlk77595665"/>
      <w:r>
        <w:t>121-21/06</w:t>
      </w:r>
      <w:r>
        <w:tab/>
      </w:r>
      <w:r>
        <w:tab/>
      </w:r>
      <w:r w:rsidRPr="00AB6537">
        <w:rPr>
          <w:i/>
          <w:iCs/>
          <w:u w:val="single"/>
        </w:rPr>
        <w:t>CLSC Rental Agreement</w:t>
      </w:r>
    </w:p>
    <w:p w:rsidR="00AB6537" w:rsidRDefault="00AB6537" w:rsidP="00AB6537">
      <w:pPr>
        <w:tabs>
          <w:tab w:val="left" w:pos="-1440"/>
        </w:tabs>
        <w:ind w:left="2160" w:right="288"/>
        <w:jc w:val="both"/>
      </w:pPr>
      <w:r>
        <w:t xml:space="preserve">Moved by Councillor Sallafranque to approve the renewed rental agreement with the CISSSO for the Chapeau CLSC for the period 2021-2026 and to authorize the Mayor and the Director General to sign the lease. </w:t>
      </w:r>
      <w:r>
        <w:tab/>
      </w:r>
    </w:p>
    <w:p w:rsidR="00AB6537" w:rsidRDefault="00AB6537" w:rsidP="00AB6537">
      <w:pPr>
        <w:tabs>
          <w:tab w:val="left" w:pos="-1440"/>
        </w:tabs>
        <w:ind w:left="2160" w:right="288"/>
        <w:jc w:val="center"/>
      </w:pPr>
      <w:r>
        <w:t>Adopted</w:t>
      </w:r>
    </w:p>
    <w:bookmarkEnd w:id="1"/>
    <w:p w:rsidR="002B2877" w:rsidRDefault="002B2877" w:rsidP="002B2877">
      <w:pPr>
        <w:tabs>
          <w:tab w:val="left" w:pos="-1440"/>
        </w:tabs>
        <w:ind w:right="288"/>
      </w:pPr>
    </w:p>
    <w:p w:rsidR="007F7BD7" w:rsidRPr="00680077" w:rsidRDefault="002B2877" w:rsidP="007F7BD7">
      <w:pPr>
        <w:tabs>
          <w:tab w:val="left" w:pos="-1440"/>
        </w:tabs>
        <w:ind w:right="288"/>
        <w:rPr>
          <w:i/>
          <w:iCs/>
          <w:u w:val="single"/>
        </w:rPr>
      </w:pPr>
      <w:r>
        <w:t>122-21/06</w:t>
      </w:r>
      <w:r>
        <w:tab/>
      </w:r>
      <w:r>
        <w:tab/>
      </w:r>
      <w:r w:rsidR="007F7BD7" w:rsidRPr="00680077">
        <w:rPr>
          <w:i/>
          <w:iCs/>
          <w:u w:val="single"/>
        </w:rPr>
        <w:t>Report to the Ministry of Transport - 2020 Road Maintenance grant</w:t>
      </w:r>
    </w:p>
    <w:p w:rsidR="007F7BD7" w:rsidRDefault="007F7BD7" w:rsidP="007F7BD7">
      <w:pPr>
        <w:tabs>
          <w:tab w:val="left" w:pos="-1440"/>
        </w:tabs>
        <w:ind w:left="3600" w:right="288" w:hanging="1440"/>
        <w:jc w:val="both"/>
      </w:pPr>
      <w:r>
        <w:t xml:space="preserve">WHEREAS </w:t>
      </w:r>
      <w:r>
        <w:tab/>
        <w:t>the Ministry of Transport has paid a total compensation of   $ 552,301 for the maintenance of the local road network for the 2020 calendar year;</w:t>
      </w:r>
    </w:p>
    <w:p w:rsidR="007F7BD7" w:rsidRDefault="007F7BD7" w:rsidP="007F7BD7">
      <w:pPr>
        <w:tabs>
          <w:tab w:val="left" w:pos="-1440"/>
        </w:tabs>
        <w:ind w:left="3600" w:right="288" w:hanging="1440"/>
        <w:jc w:val="both"/>
      </w:pPr>
      <w:r>
        <w:t xml:space="preserve">WHEREAS </w:t>
      </w:r>
      <w:r>
        <w:tab/>
        <w:t xml:space="preserve">the compensations distributed to the Municipality are aimed at the routine and preventive maintenance of local roads 1 and 2 as well as the elements of the bridges, located on these </w:t>
      </w:r>
      <w:r>
        <w:lastRenderedPageBreak/>
        <w:t>roads, for which the Municipality is responsible;</w:t>
      </w:r>
    </w:p>
    <w:p w:rsidR="007F7BD7" w:rsidRDefault="007F7BD7" w:rsidP="007F7BD7">
      <w:pPr>
        <w:tabs>
          <w:tab w:val="left" w:pos="-1440"/>
        </w:tabs>
        <w:ind w:left="2160" w:right="288"/>
        <w:jc w:val="both"/>
      </w:pPr>
      <w:r>
        <w:t>It is moved by Councillor Sallafranque and unanimously resolved and adopted that the Municipality of L'Isle-aux-Allumettes inform the Ministry of Transport of the usage of the compensations for the routine and preventive maintenance of local roads 1 and 2, as well as the elements of the bridges for which the Municipality is responsible, in accordance with the objectives of the Maintenance of local roads component.</w:t>
      </w:r>
    </w:p>
    <w:p w:rsidR="002B2877" w:rsidRPr="00AB6537" w:rsidRDefault="007F7BD7" w:rsidP="007F7BD7">
      <w:pPr>
        <w:tabs>
          <w:tab w:val="left" w:pos="-1440"/>
        </w:tabs>
        <w:ind w:left="2160" w:right="288"/>
        <w:jc w:val="center"/>
      </w:pPr>
      <w:r>
        <w:t>Adopted</w:t>
      </w:r>
    </w:p>
    <w:p w:rsidR="001F1D1B" w:rsidRDefault="00AB6537" w:rsidP="00AB6537">
      <w:pPr>
        <w:tabs>
          <w:tab w:val="left" w:pos="-1440"/>
        </w:tabs>
        <w:ind w:right="288"/>
        <w:jc w:val="both"/>
      </w:pPr>
      <w:r>
        <w:tab/>
      </w:r>
    </w:p>
    <w:p w:rsidR="007F7BD7" w:rsidRDefault="007F7BD7" w:rsidP="00AB6537">
      <w:pPr>
        <w:tabs>
          <w:tab w:val="left" w:pos="-1440"/>
        </w:tabs>
        <w:ind w:right="288"/>
        <w:jc w:val="both"/>
      </w:pPr>
    </w:p>
    <w:p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12.</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rsidR="001F1D1B" w:rsidRDefault="001F1D1B" w:rsidP="00D91D12">
      <w:pPr>
        <w:widowControl/>
        <w:autoSpaceDE/>
        <w:autoSpaceDN/>
        <w:adjustRightInd/>
        <w:ind w:left="2127" w:right="288" w:hanging="2127"/>
        <w:jc w:val="both"/>
        <w:rPr>
          <w:lang w:val="en-GB"/>
        </w:rPr>
      </w:pPr>
    </w:p>
    <w:p w:rsidR="00D51113" w:rsidRDefault="001F1D1B" w:rsidP="00D91D12">
      <w:pPr>
        <w:widowControl/>
        <w:autoSpaceDE/>
        <w:autoSpaceDN/>
        <w:adjustRightInd/>
        <w:ind w:left="2127" w:right="288" w:hanging="2127"/>
        <w:jc w:val="both"/>
        <w:rPr>
          <w:lang w:val="en-GB"/>
        </w:rPr>
      </w:pPr>
      <w:r>
        <w:rPr>
          <w:lang w:val="en-GB"/>
        </w:rPr>
        <w:t>1</w:t>
      </w:r>
      <w:r w:rsidR="00AB6537">
        <w:rPr>
          <w:lang w:val="en-GB"/>
        </w:rPr>
        <w:t>2</w:t>
      </w:r>
      <w:r w:rsidR="002B2877">
        <w:rPr>
          <w:lang w:val="en-GB"/>
        </w:rPr>
        <w:t>3</w:t>
      </w:r>
      <w:r w:rsidR="00D91D12">
        <w:rPr>
          <w:lang w:val="en-GB"/>
        </w:rPr>
        <w:t>-</w:t>
      </w:r>
      <w:r w:rsidR="00FC611F">
        <w:rPr>
          <w:lang w:val="en-GB"/>
        </w:rPr>
        <w:t>21</w:t>
      </w:r>
      <w:r w:rsidR="00D91D12">
        <w:rPr>
          <w:lang w:val="en-GB"/>
        </w:rPr>
        <w:t>/0</w:t>
      </w:r>
      <w:r w:rsidR="00AB6537">
        <w:rPr>
          <w:lang w:val="en-GB"/>
        </w:rPr>
        <w:t>6</w:t>
      </w:r>
      <w:r w:rsidR="00D91D12">
        <w:rPr>
          <w:lang w:val="en-GB"/>
        </w:rPr>
        <w:tab/>
      </w:r>
      <w:r w:rsidR="00D91D12">
        <w:rPr>
          <w:lang w:val="en-GB"/>
        </w:rPr>
        <w:tab/>
        <w:t xml:space="preserve">Moved by Councillor </w:t>
      </w:r>
      <w:r w:rsidR="00154A56">
        <w:rPr>
          <w:lang w:val="en-GB"/>
        </w:rPr>
        <w:t>Sallafranque</w:t>
      </w:r>
      <w:r w:rsidR="00D91D12">
        <w:rPr>
          <w:lang w:val="en-GB"/>
        </w:rPr>
        <w:t xml:space="preserve"> that the </w:t>
      </w:r>
      <w:r w:rsidR="006C60F6">
        <w:rPr>
          <w:lang w:val="en-GB"/>
        </w:rPr>
        <w:t>session</w:t>
      </w:r>
      <w:r w:rsidR="00D91D12">
        <w:rPr>
          <w:lang w:val="en-GB"/>
        </w:rPr>
        <w:t xml:space="preserve"> continues in camera, at </w:t>
      </w:r>
      <w:r>
        <w:rPr>
          <w:lang w:val="en-GB"/>
        </w:rPr>
        <w:t>9</w:t>
      </w:r>
      <w:r w:rsidR="00154A56">
        <w:rPr>
          <w:lang w:val="en-GB"/>
        </w:rPr>
        <w:t>:</w:t>
      </w:r>
      <w:r w:rsidR="00AB6537">
        <w:rPr>
          <w:lang w:val="en-GB"/>
        </w:rPr>
        <w:t>30</w:t>
      </w:r>
      <w:r w:rsidR="00D91D12">
        <w:rPr>
          <w:lang w:val="en-GB"/>
        </w:rPr>
        <w:t>pm.</w:t>
      </w:r>
    </w:p>
    <w:p w:rsidR="00D91D12" w:rsidRDefault="00D91D12" w:rsidP="00D91D12">
      <w:pPr>
        <w:widowControl/>
        <w:autoSpaceDE/>
        <w:autoSpaceDN/>
        <w:adjustRightInd/>
        <w:ind w:left="1407" w:right="288" w:firstLine="720"/>
        <w:jc w:val="center"/>
        <w:rPr>
          <w:lang w:val="en-GB"/>
        </w:rPr>
      </w:pPr>
      <w:r>
        <w:rPr>
          <w:lang w:val="en-GB"/>
        </w:rPr>
        <w:t>Adopted</w:t>
      </w:r>
    </w:p>
    <w:p w:rsidR="00D91D12" w:rsidRDefault="00D91D12" w:rsidP="00D91D12">
      <w:pPr>
        <w:widowControl/>
        <w:autoSpaceDE/>
        <w:autoSpaceDN/>
        <w:adjustRightInd/>
        <w:ind w:right="288"/>
        <w:rPr>
          <w:lang w:val="en-GB"/>
        </w:rPr>
      </w:pPr>
    </w:p>
    <w:p w:rsidR="00D91D12" w:rsidRDefault="001F1D1B" w:rsidP="001F1D1B">
      <w:pPr>
        <w:widowControl/>
        <w:autoSpaceDE/>
        <w:autoSpaceDN/>
        <w:adjustRightInd/>
        <w:ind w:left="2094" w:right="288" w:hanging="2094"/>
        <w:jc w:val="both"/>
        <w:rPr>
          <w:lang w:val="en-GB"/>
        </w:rPr>
      </w:pPr>
      <w:r>
        <w:rPr>
          <w:lang w:val="en-GB"/>
        </w:rPr>
        <w:t>1</w:t>
      </w:r>
      <w:r w:rsidR="00AB6537">
        <w:rPr>
          <w:lang w:val="en-GB"/>
        </w:rPr>
        <w:t>2</w:t>
      </w:r>
      <w:r w:rsidR="002B2877">
        <w:rPr>
          <w:lang w:val="en-GB"/>
        </w:rPr>
        <w:t>4</w:t>
      </w:r>
      <w:r w:rsidR="00D91D12">
        <w:rPr>
          <w:lang w:val="en-GB"/>
        </w:rPr>
        <w:t>-</w:t>
      </w:r>
      <w:r w:rsidR="00FC611F">
        <w:rPr>
          <w:lang w:val="en-GB"/>
        </w:rPr>
        <w:t>21</w:t>
      </w:r>
      <w:r w:rsidR="00D91D12">
        <w:rPr>
          <w:lang w:val="en-GB"/>
        </w:rPr>
        <w:t>/0</w:t>
      </w:r>
      <w:r w:rsidR="00AB6537">
        <w:rPr>
          <w:lang w:val="en-GB"/>
        </w:rPr>
        <w:t>6</w:t>
      </w:r>
      <w:r w:rsidR="00D91D12">
        <w:rPr>
          <w:lang w:val="en-GB"/>
        </w:rPr>
        <w:tab/>
      </w:r>
      <w:r w:rsidR="00D91D12">
        <w:rPr>
          <w:lang w:val="en-GB"/>
        </w:rPr>
        <w:tab/>
        <w:t xml:space="preserve">Moved by Councillor </w:t>
      </w:r>
      <w:r w:rsidR="00154A56">
        <w:rPr>
          <w:lang w:val="en-GB"/>
        </w:rPr>
        <w:t>Sallafranque</w:t>
      </w:r>
      <w:r w:rsidR="00D91D12">
        <w:rPr>
          <w:lang w:val="en-GB"/>
        </w:rPr>
        <w:t xml:space="preserve"> to return to the meeting in progress, at </w:t>
      </w:r>
      <w:r w:rsidR="00AB6537">
        <w:rPr>
          <w:lang w:val="en-GB"/>
        </w:rPr>
        <w:t>10:05</w:t>
      </w:r>
      <w:r w:rsidR="00D91D12">
        <w:rPr>
          <w:lang w:val="en-GB"/>
        </w:rPr>
        <w:t>pm.</w:t>
      </w:r>
    </w:p>
    <w:p w:rsidR="00D91D12" w:rsidRDefault="00D91D12" w:rsidP="006C60F6">
      <w:pPr>
        <w:widowControl/>
        <w:autoSpaceDE/>
        <w:autoSpaceDN/>
        <w:adjustRightInd/>
        <w:ind w:left="2094" w:right="288" w:firstLine="33"/>
        <w:jc w:val="center"/>
        <w:rPr>
          <w:lang w:val="en-GB"/>
        </w:rPr>
      </w:pPr>
      <w:r>
        <w:rPr>
          <w:lang w:val="en-GB"/>
        </w:rPr>
        <w:t>Adopted</w:t>
      </w:r>
    </w:p>
    <w:p w:rsidR="00D91D12" w:rsidRDefault="00D91D12" w:rsidP="00D91D12">
      <w:pPr>
        <w:widowControl/>
        <w:autoSpaceDE/>
        <w:autoSpaceDN/>
        <w:adjustRightInd/>
        <w:ind w:left="1407" w:right="288" w:hanging="687"/>
        <w:rPr>
          <w:lang w:val="en-GB"/>
        </w:rPr>
      </w:pPr>
    </w:p>
    <w:p w:rsidR="00154A56" w:rsidRDefault="001F1D1B" w:rsidP="00AB6537">
      <w:pPr>
        <w:widowControl/>
        <w:autoSpaceDE/>
        <w:autoSpaceDN/>
        <w:adjustRightInd/>
        <w:ind w:right="288"/>
        <w:jc w:val="both"/>
        <w:rPr>
          <w:i/>
          <w:iCs/>
          <w:u w:val="single"/>
          <w:lang w:val="en-GB"/>
        </w:rPr>
      </w:pPr>
      <w:r>
        <w:rPr>
          <w:lang w:val="en-GB"/>
        </w:rPr>
        <w:t>1</w:t>
      </w:r>
      <w:r w:rsidR="00AB6537">
        <w:rPr>
          <w:lang w:val="en-GB"/>
        </w:rPr>
        <w:t>2</w:t>
      </w:r>
      <w:r w:rsidR="002B2877">
        <w:rPr>
          <w:lang w:val="en-GB"/>
        </w:rPr>
        <w:t>5</w:t>
      </w:r>
      <w:r w:rsidR="00154A56">
        <w:rPr>
          <w:lang w:val="en-GB"/>
        </w:rPr>
        <w:t>-21/0</w:t>
      </w:r>
      <w:r w:rsidR="00AB6537">
        <w:rPr>
          <w:lang w:val="en-GB"/>
        </w:rPr>
        <w:t>6</w:t>
      </w:r>
      <w:r w:rsidR="00154A56">
        <w:rPr>
          <w:lang w:val="en-GB"/>
        </w:rPr>
        <w:tab/>
      </w:r>
      <w:r w:rsidR="00154A56">
        <w:rPr>
          <w:lang w:val="en-GB"/>
        </w:rPr>
        <w:tab/>
      </w:r>
      <w:r w:rsidR="00AB6537">
        <w:rPr>
          <w:i/>
          <w:iCs/>
          <w:u w:val="single"/>
          <w:lang w:val="en-GB"/>
        </w:rPr>
        <w:t>Hiring – Operator/Labourer</w:t>
      </w:r>
    </w:p>
    <w:p w:rsidR="00AB6537" w:rsidRDefault="00AB6537" w:rsidP="00AB6537">
      <w:pPr>
        <w:widowControl/>
        <w:autoSpaceDE/>
        <w:autoSpaceDN/>
        <w:adjustRightInd/>
        <w:ind w:left="2127" w:right="288" w:firstLine="33"/>
        <w:jc w:val="both"/>
        <w:rPr>
          <w:lang w:val="en-GB"/>
        </w:rPr>
      </w:pPr>
      <w:r>
        <w:rPr>
          <w:lang w:val="en-GB"/>
        </w:rPr>
        <w:t>Moved by Councillor Sallafranque that Matthew Allard be hired as the new operator-labourer with the Public Works department, as discussed.</w:t>
      </w:r>
    </w:p>
    <w:p w:rsidR="00AB6537" w:rsidRDefault="00AB6537" w:rsidP="00AB6537">
      <w:pPr>
        <w:widowControl/>
        <w:autoSpaceDE/>
        <w:autoSpaceDN/>
        <w:adjustRightInd/>
        <w:ind w:left="2127" w:right="288" w:firstLine="33"/>
        <w:jc w:val="both"/>
        <w:rPr>
          <w:lang w:val="en-GB"/>
        </w:rPr>
      </w:pPr>
      <w:r>
        <w:rPr>
          <w:lang w:val="en-GB"/>
        </w:rPr>
        <w:tab/>
      </w:r>
      <w:r>
        <w:rPr>
          <w:lang w:val="en-GB"/>
        </w:rPr>
        <w:tab/>
        <w:t>FOR:</w:t>
      </w:r>
      <w:r>
        <w:rPr>
          <w:lang w:val="en-GB"/>
        </w:rPr>
        <w:tab/>
      </w:r>
      <w:r>
        <w:rPr>
          <w:lang w:val="en-GB"/>
        </w:rPr>
        <w:tab/>
      </w:r>
      <w:r>
        <w:rPr>
          <w:lang w:val="en-GB"/>
        </w:rPr>
        <w:tab/>
      </w:r>
      <w:r>
        <w:rPr>
          <w:lang w:val="en-GB"/>
        </w:rPr>
        <w:tab/>
        <w:t>AGAINST:</w:t>
      </w:r>
    </w:p>
    <w:p w:rsidR="00AB6537" w:rsidRDefault="00AB6537" w:rsidP="00AB6537">
      <w:pPr>
        <w:widowControl/>
        <w:autoSpaceDE/>
        <w:autoSpaceDN/>
        <w:adjustRightInd/>
        <w:ind w:left="2127" w:right="288" w:firstLine="33"/>
        <w:jc w:val="both"/>
        <w:rPr>
          <w:lang w:val="en-GB"/>
        </w:rPr>
      </w:pPr>
      <w:r>
        <w:rPr>
          <w:lang w:val="en-GB"/>
        </w:rPr>
        <w:tab/>
      </w:r>
      <w:r>
        <w:rPr>
          <w:lang w:val="en-GB"/>
        </w:rPr>
        <w:tab/>
        <w:t>Mariette Sallafranque</w:t>
      </w:r>
      <w:r>
        <w:rPr>
          <w:lang w:val="en-GB"/>
        </w:rPr>
        <w:tab/>
      </w:r>
      <w:r>
        <w:rPr>
          <w:lang w:val="en-GB"/>
        </w:rPr>
        <w:tab/>
        <w:t>Nancy McGuire</w:t>
      </w:r>
    </w:p>
    <w:p w:rsidR="00AB6537" w:rsidRPr="004601D5" w:rsidRDefault="00AB6537" w:rsidP="00AB6537">
      <w:pPr>
        <w:widowControl/>
        <w:autoSpaceDE/>
        <w:autoSpaceDN/>
        <w:adjustRightInd/>
        <w:ind w:left="2127" w:right="288" w:firstLine="33"/>
        <w:jc w:val="both"/>
        <w:rPr>
          <w:lang w:val="fr-CA"/>
        </w:rPr>
      </w:pPr>
      <w:r>
        <w:rPr>
          <w:lang w:val="en-GB"/>
        </w:rPr>
        <w:tab/>
      </w:r>
      <w:r>
        <w:rPr>
          <w:lang w:val="en-GB"/>
        </w:rPr>
        <w:tab/>
      </w:r>
      <w:r w:rsidRPr="004601D5">
        <w:rPr>
          <w:lang w:val="fr-CA"/>
        </w:rPr>
        <w:t>Roger Lavoie</w:t>
      </w:r>
    </w:p>
    <w:p w:rsidR="00AB6537" w:rsidRPr="004601D5" w:rsidRDefault="00AB6537" w:rsidP="00AB6537">
      <w:pPr>
        <w:widowControl/>
        <w:autoSpaceDE/>
        <w:autoSpaceDN/>
        <w:adjustRightInd/>
        <w:ind w:left="2127" w:right="288" w:firstLine="33"/>
        <w:jc w:val="both"/>
        <w:rPr>
          <w:lang w:val="fr-CA"/>
        </w:rPr>
      </w:pPr>
      <w:r w:rsidRPr="004601D5">
        <w:rPr>
          <w:lang w:val="fr-CA"/>
        </w:rPr>
        <w:tab/>
      </w:r>
      <w:r w:rsidRPr="004601D5">
        <w:rPr>
          <w:lang w:val="fr-CA"/>
        </w:rPr>
        <w:tab/>
        <w:t>Louis Lair</w:t>
      </w:r>
    </w:p>
    <w:p w:rsidR="00AB6537" w:rsidRPr="004601D5" w:rsidRDefault="00AB6537" w:rsidP="00AB6537">
      <w:pPr>
        <w:widowControl/>
        <w:autoSpaceDE/>
        <w:autoSpaceDN/>
        <w:adjustRightInd/>
        <w:ind w:left="2127" w:right="288" w:firstLine="33"/>
        <w:jc w:val="both"/>
        <w:rPr>
          <w:lang w:val="fr-CA"/>
        </w:rPr>
      </w:pPr>
      <w:r w:rsidRPr="004601D5">
        <w:rPr>
          <w:lang w:val="fr-CA"/>
        </w:rPr>
        <w:tab/>
      </w:r>
      <w:r w:rsidRPr="004601D5">
        <w:rPr>
          <w:lang w:val="fr-CA"/>
        </w:rPr>
        <w:tab/>
        <w:t>Pat Tallon</w:t>
      </w:r>
    </w:p>
    <w:p w:rsidR="00AB6537" w:rsidRDefault="00AB6537" w:rsidP="00AB6537">
      <w:pPr>
        <w:widowControl/>
        <w:autoSpaceDE/>
        <w:autoSpaceDN/>
        <w:adjustRightInd/>
        <w:ind w:left="2127" w:right="288" w:firstLine="33"/>
        <w:jc w:val="both"/>
        <w:rPr>
          <w:lang w:val="en-GB"/>
        </w:rPr>
      </w:pPr>
      <w:r>
        <w:rPr>
          <w:lang w:val="en-GB"/>
        </w:rPr>
        <w:t>Councillor Pat Montgomery refuses to vote.</w:t>
      </w:r>
    </w:p>
    <w:p w:rsidR="00AB6537" w:rsidRDefault="00AB6537" w:rsidP="00AB6537">
      <w:pPr>
        <w:widowControl/>
        <w:autoSpaceDE/>
        <w:autoSpaceDN/>
        <w:adjustRightInd/>
        <w:ind w:left="2127" w:right="288" w:firstLine="33"/>
        <w:jc w:val="center"/>
        <w:rPr>
          <w:lang w:val="en-GB"/>
        </w:rPr>
      </w:pPr>
      <w:r>
        <w:rPr>
          <w:lang w:val="en-GB"/>
        </w:rPr>
        <w:t>Adopted on Division</w:t>
      </w:r>
    </w:p>
    <w:p w:rsidR="00AB6537" w:rsidRPr="00AB6537" w:rsidRDefault="00AB6537" w:rsidP="00AB6537">
      <w:pPr>
        <w:widowControl/>
        <w:autoSpaceDE/>
        <w:autoSpaceDN/>
        <w:adjustRightInd/>
        <w:ind w:right="288"/>
        <w:jc w:val="both"/>
        <w:rPr>
          <w:lang w:val="en-GB"/>
        </w:rPr>
      </w:pPr>
    </w:p>
    <w:p w:rsidR="00154A56" w:rsidRDefault="00154A56" w:rsidP="00154A56">
      <w:pPr>
        <w:widowControl/>
        <w:autoSpaceDE/>
        <w:autoSpaceDN/>
        <w:adjustRightInd/>
        <w:ind w:right="288"/>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rsidR="00FA4952" w:rsidRPr="00612353" w:rsidRDefault="00FA4952" w:rsidP="00844C23">
      <w:pPr>
        <w:spacing w:after="120"/>
        <w:ind w:left="2127" w:right="288"/>
        <w:jc w:val="both"/>
        <w:rPr>
          <w:lang w:val="en-GB"/>
        </w:rPr>
      </w:pPr>
      <w:r w:rsidRPr="00612353">
        <w:rPr>
          <w:lang w:val="en-GB"/>
        </w:rPr>
        <w:t xml:space="preserve">The next meeting will be held </w:t>
      </w:r>
      <w:r w:rsidR="00AB6537">
        <w:rPr>
          <w:lang w:val="en-GB"/>
        </w:rPr>
        <w:t>July 6</w:t>
      </w:r>
      <w:r w:rsidR="00AB6537" w:rsidRPr="00AB6537">
        <w:rPr>
          <w:vertAlign w:val="superscript"/>
          <w:lang w:val="en-GB"/>
        </w:rPr>
        <w:t>th</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rsidR="00065F1C" w:rsidRDefault="00065F1C"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rsidR="00FA4952" w:rsidRPr="00612353" w:rsidRDefault="001F1D1B" w:rsidP="00B529D3">
      <w:pPr>
        <w:pStyle w:val="NoSpacing"/>
        <w:ind w:right="288"/>
        <w:jc w:val="both"/>
        <w:rPr>
          <w:lang w:val="en-GB"/>
        </w:rPr>
      </w:pPr>
      <w:r>
        <w:rPr>
          <w:lang w:val="en-GB"/>
        </w:rPr>
        <w:t>1</w:t>
      </w:r>
      <w:r w:rsidR="00AB6537">
        <w:rPr>
          <w:lang w:val="en-GB"/>
        </w:rPr>
        <w:t>2</w:t>
      </w:r>
      <w:r w:rsidR="002B2877">
        <w:rPr>
          <w:lang w:val="en-GB"/>
        </w:rPr>
        <w:t>6</w:t>
      </w:r>
      <w:r w:rsidR="00E76709">
        <w:rPr>
          <w:lang w:val="en-GB"/>
        </w:rPr>
        <w:t>-</w:t>
      </w:r>
      <w:r w:rsidR="00FC611F">
        <w:rPr>
          <w:lang w:val="en-GB"/>
        </w:rPr>
        <w:t>21</w:t>
      </w:r>
      <w:r w:rsidR="00E76709">
        <w:rPr>
          <w:lang w:val="en-GB"/>
        </w:rPr>
        <w:t>/0</w:t>
      </w:r>
      <w:r w:rsidR="00AB6537">
        <w:rPr>
          <w:lang w:val="en-GB"/>
        </w:rPr>
        <w:t>6</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AB6537">
        <w:rPr>
          <w:lang w:val="en-GB"/>
        </w:rPr>
        <w:t>Lair</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AB6537">
        <w:rPr>
          <w:lang w:val="en-GB"/>
        </w:rPr>
        <w:t>10</w:t>
      </w:r>
      <w:r w:rsidR="00A15DD5">
        <w:rPr>
          <w:lang w:val="en-GB"/>
        </w:rPr>
        <w:t>:</w:t>
      </w:r>
      <w:r w:rsidR="00AB6537">
        <w:rPr>
          <w:lang w:val="en-GB"/>
        </w:rPr>
        <w:t>1</w:t>
      </w:r>
      <w:r>
        <w:rPr>
          <w:lang w:val="en-GB"/>
        </w:rPr>
        <w:t>5</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rsidR="003C72E2" w:rsidRPr="00703440" w:rsidRDefault="00E259C7" w:rsidP="00703440">
      <w:pPr>
        <w:ind w:left="2127" w:right="288" w:firstLine="2976"/>
        <w:rPr>
          <w:i/>
          <w:lang w:val="en-GB"/>
        </w:rPr>
      </w:pPr>
      <w:r>
        <w:rPr>
          <w:lang w:val="en-GB"/>
        </w:rPr>
        <w:t>Adopted</w:t>
      </w:r>
    </w:p>
    <w:p w:rsidR="00377082" w:rsidRDefault="00377082" w:rsidP="003C72E2">
      <w:pPr>
        <w:spacing w:after="120"/>
        <w:ind w:left="720" w:right="288"/>
        <w:jc w:val="both"/>
      </w:pPr>
    </w:p>
    <w:p w:rsidR="00377082" w:rsidRPr="007A5904" w:rsidRDefault="00377082" w:rsidP="003C72E2">
      <w:pPr>
        <w:spacing w:after="120"/>
        <w:ind w:left="720" w:right="288"/>
        <w:jc w:val="both"/>
      </w:pPr>
    </w:p>
    <w:p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rsidR="003C72E2" w:rsidRPr="00447DE9" w:rsidRDefault="0063754E" w:rsidP="00703440">
      <w:pPr>
        <w:tabs>
          <w:tab w:val="left" w:pos="-1440"/>
        </w:tabs>
        <w:spacing w:after="120"/>
        <w:ind w:left="2160" w:right="288" w:hanging="1440"/>
        <w:jc w:val="both"/>
      </w:pPr>
      <w:r>
        <w:tab/>
      </w:r>
      <w:r>
        <w:tab/>
      </w:r>
      <w:r>
        <w:tab/>
      </w:r>
      <w:r>
        <w:tab/>
      </w:r>
      <w:r>
        <w:tab/>
      </w:r>
      <w:r>
        <w:tab/>
      </w:r>
      <w:r>
        <w:tab/>
      </w:r>
    </w:p>
    <w:p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rsidR="003C72E2" w:rsidRPr="00447DE9" w:rsidRDefault="003C72E2" w:rsidP="003C72E2">
      <w:pPr>
        <w:spacing w:after="120"/>
        <w:ind w:left="720" w:right="288" w:firstLine="708"/>
        <w:jc w:val="center"/>
        <w:rPr>
          <w:i/>
          <w:sz w:val="20"/>
          <w:szCs w:val="20"/>
        </w:rPr>
      </w:pPr>
    </w:p>
    <w:p w:rsidR="005D53E9" w:rsidRPr="0032090C" w:rsidRDefault="003C72E2" w:rsidP="00C15F75">
      <w:pPr>
        <w:spacing w:after="120"/>
        <w:ind w:left="1416" w:right="288" w:firstLine="720"/>
        <w:jc w:val="center"/>
        <w:rPr>
          <w:lang w:val="fr-CA"/>
        </w:rPr>
      </w:pPr>
      <w:r w:rsidRPr="00A7091A">
        <w:rPr>
          <w:i/>
          <w:sz w:val="20"/>
          <w:szCs w:val="20"/>
          <w:lang w:val="fr-CA"/>
        </w:rPr>
        <w:t>La version française est la version officielle - The French version is the official version</w:t>
      </w:r>
    </w:p>
    <w:sectPr w:rsidR="005D53E9" w:rsidRPr="0032090C" w:rsidSect="002934BB">
      <w:headerReference w:type="even" r:id="rId9"/>
      <w:headerReference w:type="default" r:id="rId10"/>
      <w:footerReference w:type="even" r:id="rId11"/>
      <w:footerReference w:type="default" r:id="rId12"/>
      <w:headerReference w:type="first" r:id="rId13"/>
      <w:footerReference w:type="first" r:id="rId14"/>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69" w:rsidRDefault="00683A69" w:rsidP="002B5609">
      <w:r>
        <w:separator/>
      </w:r>
    </w:p>
  </w:endnote>
  <w:endnote w:type="continuationSeparator" w:id="0">
    <w:p w:rsidR="00683A69" w:rsidRDefault="00683A69"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69" w:rsidRDefault="00683A69" w:rsidP="002B5609">
      <w:r>
        <w:separator/>
      </w:r>
    </w:p>
  </w:footnote>
  <w:footnote w:type="continuationSeparator" w:id="0">
    <w:p w:rsidR="00683A69" w:rsidRDefault="00683A69" w:rsidP="002B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1" w:rsidRDefault="0012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6"/>
  </w:num>
  <w:num w:numId="4">
    <w:abstractNumId w:val="4"/>
  </w:num>
  <w:num w:numId="5">
    <w:abstractNumId w:val="8"/>
  </w:num>
  <w:num w:numId="6">
    <w:abstractNumId w:val="9"/>
  </w:num>
  <w:num w:numId="7">
    <w:abstractNumId w:val="11"/>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3"/>
  </w:num>
  <w:num w:numId="13">
    <w:abstractNumId w:val="7"/>
  </w:num>
  <w:num w:numId="14">
    <w:abstractNumId w:val="5"/>
  </w:num>
  <w:num w:numId="15">
    <w:abstractNumId w:val="3"/>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4F01"/>
    <w:rsid w:val="00127568"/>
    <w:rsid w:val="00133853"/>
    <w:rsid w:val="00134D18"/>
    <w:rsid w:val="00136BB8"/>
    <w:rsid w:val="00137FD1"/>
    <w:rsid w:val="001410ED"/>
    <w:rsid w:val="00141624"/>
    <w:rsid w:val="00141A20"/>
    <w:rsid w:val="00141B58"/>
    <w:rsid w:val="0014265E"/>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1D1B"/>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2EC2"/>
    <w:rsid w:val="002B07F0"/>
    <w:rsid w:val="002B08CB"/>
    <w:rsid w:val="002B2877"/>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0077"/>
    <w:rsid w:val="00683A69"/>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5695"/>
    <w:rsid w:val="00AB58E6"/>
    <w:rsid w:val="00AB6537"/>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683"/>
    <w:rsid w:val="00D14A98"/>
    <w:rsid w:val="00D20CBF"/>
    <w:rsid w:val="00D24361"/>
    <w:rsid w:val="00D24E80"/>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157"/>
    <w:rsid w:val="00E53416"/>
    <w:rsid w:val="00E60504"/>
    <w:rsid w:val="00E6116A"/>
    <w:rsid w:val="00E717FC"/>
    <w:rsid w:val="00E76709"/>
    <w:rsid w:val="00E80A18"/>
    <w:rsid w:val="00E82A9E"/>
    <w:rsid w:val="00E82F56"/>
    <w:rsid w:val="00E84EC4"/>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6728"/>
    <w:rsid w:val="00EF7A43"/>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C7ECD"/>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55EE-4CAE-49A9-9065-A11679C6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2021-09-22T15:59:00Z</cp:lastPrinted>
  <dcterms:created xsi:type="dcterms:W3CDTF">2021-09-23T15:42:00Z</dcterms:created>
  <dcterms:modified xsi:type="dcterms:W3CDTF">2021-09-23T15:42:00Z</dcterms:modified>
</cp:coreProperties>
</file>